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7C" w:rsidRDefault="00E00E7C" w:rsidP="00E00E7C">
      <w:pPr>
        <w:jc w:val="center"/>
        <w:rPr>
          <w:b/>
          <w:sz w:val="32"/>
          <w:szCs w:val="32"/>
        </w:rPr>
      </w:pPr>
      <w:r w:rsidRPr="00E00E7C">
        <w:rPr>
          <w:b/>
          <w:sz w:val="32"/>
          <w:szCs w:val="32"/>
        </w:rPr>
        <w:t>COMUNICAT</w:t>
      </w:r>
      <w:r>
        <w:rPr>
          <w:b/>
          <w:sz w:val="32"/>
          <w:szCs w:val="32"/>
        </w:rPr>
        <w:t xml:space="preserve"> </w:t>
      </w:r>
      <w:r w:rsidRPr="00E00E7C">
        <w:rPr>
          <w:b/>
          <w:sz w:val="32"/>
          <w:szCs w:val="32"/>
        </w:rPr>
        <w:t>DE</w:t>
      </w:r>
      <w:r>
        <w:rPr>
          <w:b/>
          <w:sz w:val="32"/>
          <w:szCs w:val="32"/>
        </w:rPr>
        <w:t xml:space="preserve"> </w:t>
      </w:r>
      <w:r w:rsidRPr="00E00E7C">
        <w:rPr>
          <w:b/>
          <w:sz w:val="32"/>
          <w:szCs w:val="32"/>
        </w:rPr>
        <w:t xml:space="preserve"> PRESĂ</w:t>
      </w:r>
    </w:p>
    <w:p w:rsidR="00E00E7C" w:rsidRPr="00AF099B" w:rsidRDefault="00E00E7C" w:rsidP="00E00E7C">
      <w:pPr>
        <w:jc w:val="center"/>
        <w:rPr>
          <w:b/>
          <w:sz w:val="32"/>
          <w:szCs w:val="32"/>
        </w:rPr>
      </w:pPr>
      <w:r w:rsidRPr="00AF099B">
        <w:rPr>
          <w:rFonts w:ascii="Arial" w:hAnsi="Arial" w:cs="Arial"/>
          <w:b/>
          <w:sz w:val="32"/>
          <w:szCs w:val="32"/>
        </w:rPr>
        <w:t>PREMII</w:t>
      </w:r>
      <w:r w:rsidR="00AF099B" w:rsidRPr="00AF099B">
        <w:rPr>
          <w:rFonts w:ascii="Arial" w:hAnsi="Arial" w:cs="Arial"/>
          <w:b/>
          <w:sz w:val="32"/>
          <w:szCs w:val="32"/>
        </w:rPr>
        <w:t xml:space="preserve"> LA CONCURSUL NAȚIONAL DE TIC</w:t>
      </w:r>
      <w:r w:rsidRPr="00AF099B">
        <w:rPr>
          <w:rFonts w:ascii="Arial" w:hAnsi="Arial" w:cs="Arial"/>
          <w:b/>
          <w:sz w:val="32"/>
          <w:szCs w:val="32"/>
        </w:rPr>
        <w:t xml:space="preserve"> PENTRU ELEVII  LICEULUI SPECIAL</w:t>
      </w:r>
      <w:r w:rsidRPr="00AF099B">
        <w:rPr>
          <w:b/>
          <w:sz w:val="32"/>
          <w:szCs w:val="32"/>
        </w:rPr>
        <w:t xml:space="preserve"> </w:t>
      </w:r>
      <w:r w:rsidRPr="00AF099B">
        <w:rPr>
          <w:b/>
          <w:i/>
          <w:sz w:val="32"/>
          <w:szCs w:val="32"/>
        </w:rPr>
        <w:t>MOLDOVA</w:t>
      </w:r>
      <w:r w:rsidRPr="00AF099B">
        <w:rPr>
          <w:b/>
          <w:sz w:val="32"/>
          <w:szCs w:val="32"/>
        </w:rPr>
        <w:t xml:space="preserve"> TÂRGU FRUMOS</w:t>
      </w:r>
    </w:p>
    <w:p w:rsidR="00E00E7C" w:rsidRDefault="00E00E7C"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sidRPr="00834D14">
        <w:rPr>
          <w:rFonts w:ascii="Times New Roman" w:eastAsia="Times New Roman" w:hAnsi="Times New Roman" w:cs="Times New Roman"/>
          <w:color w:val="000000"/>
          <w:sz w:val="26"/>
          <w:szCs w:val="26"/>
          <w:shd w:val="clear" w:color="auto" w:fill="FFFFFF"/>
          <w:lang w:eastAsia="ro-RO"/>
        </w:rPr>
        <w:t>In perioada 23-2</w:t>
      </w:r>
      <w:r>
        <w:rPr>
          <w:rFonts w:ascii="Times New Roman" w:eastAsia="Times New Roman" w:hAnsi="Times New Roman" w:cs="Times New Roman"/>
          <w:color w:val="000000"/>
          <w:sz w:val="26"/>
          <w:szCs w:val="26"/>
          <w:shd w:val="clear" w:color="auto" w:fill="FFFFFF"/>
          <w:lang w:eastAsia="ro-RO"/>
        </w:rPr>
        <w:t>7</w:t>
      </w:r>
      <w:r w:rsidRPr="00834D14">
        <w:rPr>
          <w:rFonts w:ascii="Times New Roman" w:eastAsia="Times New Roman" w:hAnsi="Times New Roman" w:cs="Times New Roman"/>
          <w:color w:val="00008B"/>
          <w:sz w:val="26"/>
          <w:szCs w:val="26"/>
          <w:shd w:val="clear" w:color="auto" w:fill="FFFFFF"/>
          <w:lang w:eastAsia="ro-RO"/>
        </w:rPr>
        <w:t> </w:t>
      </w:r>
      <w:r w:rsidRPr="00834D14">
        <w:rPr>
          <w:rFonts w:ascii="Times New Roman" w:eastAsia="Times New Roman" w:hAnsi="Times New Roman" w:cs="Times New Roman"/>
          <w:sz w:val="26"/>
          <w:szCs w:val="26"/>
          <w:shd w:val="clear" w:color="auto" w:fill="FFFFFF"/>
          <w:lang w:eastAsia="ro-RO"/>
        </w:rPr>
        <w:t>noiembrie 2020</w:t>
      </w:r>
      <w:r w:rsidRPr="00834D14">
        <w:rPr>
          <w:rFonts w:ascii="Times New Roman" w:eastAsia="Times New Roman" w:hAnsi="Times New Roman" w:cs="Times New Roman"/>
          <w:color w:val="000000"/>
          <w:sz w:val="26"/>
          <w:szCs w:val="26"/>
          <w:shd w:val="clear" w:color="auto" w:fill="FFFFFF"/>
          <w:lang w:eastAsia="ro-RO"/>
        </w:rPr>
        <w:t xml:space="preserve">, </w:t>
      </w:r>
      <w:r>
        <w:rPr>
          <w:rFonts w:ascii="Times New Roman" w:eastAsia="Times New Roman" w:hAnsi="Times New Roman" w:cs="Times New Roman"/>
          <w:color w:val="000000"/>
          <w:sz w:val="26"/>
          <w:szCs w:val="26"/>
          <w:shd w:val="clear" w:color="auto" w:fill="FFFFFF"/>
          <w:lang w:eastAsia="ro-RO"/>
        </w:rPr>
        <w:t xml:space="preserve">doisprezece elevi cu deficiențe de vedere de la Liceul Special </w:t>
      </w:r>
      <w:r w:rsidRPr="00E00E7C">
        <w:rPr>
          <w:rFonts w:ascii="Times New Roman" w:eastAsia="Times New Roman" w:hAnsi="Times New Roman" w:cs="Times New Roman"/>
          <w:b/>
          <w:i/>
          <w:color w:val="000000"/>
          <w:sz w:val="26"/>
          <w:szCs w:val="26"/>
          <w:shd w:val="clear" w:color="auto" w:fill="FFFFFF"/>
          <w:lang w:eastAsia="ro-RO"/>
        </w:rPr>
        <w:t>MOLDOVA</w:t>
      </w:r>
      <w:r>
        <w:rPr>
          <w:rFonts w:ascii="Times New Roman" w:eastAsia="Times New Roman" w:hAnsi="Times New Roman" w:cs="Times New Roman"/>
          <w:color w:val="000000"/>
          <w:sz w:val="26"/>
          <w:szCs w:val="26"/>
          <w:shd w:val="clear" w:color="auto" w:fill="FFFFFF"/>
          <w:lang w:eastAsia="ro-RO"/>
        </w:rPr>
        <w:t xml:space="preserve"> Tg. Frumos au participat </w:t>
      </w:r>
      <w:r w:rsidRPr="00834D14">
        <w:rPr>
          <w:rFonts w:ascii="Times New Roman" w:eastAsia="Times New Roman" w:hAnsi="Times New Roman" w:cs="Times New Roman"/>
          <w:color w:val="000000"/>
          <w:sz w:val="26"/>
          <w:szCs w:val="26"/>
          <w:shd w:val="clear" w:color="auto" w:fill="FFFFFF"/>
          <w:lang w:eastAsia="ro-RO"/>
        </w:rPr>
        <w:t xml:space="preserve">la Ediția a VIII-a a Concursului Naţional de TIC pentru elevi </w:t>
      </w:r>
      <w:r w:rsidR="008F5F0E">
        <w:rPr>
          <w:rFonts w:ascii="Times New Roman" w:eastAsia="Times New Roman" w:hAnsi="Times New Roman" w:cs="Times New Roman"/>
          <w:color w:val="000000"/>
          <w:sz w:val="26"/>
          <w:szCs w:val="26"/>
          <w:shd w:val="clear" w:color="auto" w:fill="FFFFFF"/>
          <w:lang w:eastAsia="ro-RO"/>
        </w:rPr>
        <w:t>cu deficiențe</w:t>
      </w:r>
      <w:r w:rsidRPr="00834D14">
        <w:rPr>
          <w:rFonts w:ascii="Times New Roman" w:eastAsia="Times New Roman" w:hAnsi="Times New Roman" w:cs="Times New Roman"/>
          <w:color w:val="000000"/>
          <w:sz w:val="26"/>
          <w:szCs w:val="26"/>
          <w:shd w:val="clear" w:color="auto" w:fill="FFFFFF"/>
          <w:lang w:eastAsia="ro-RO"/>
        </w:rPr>
        <w:t xml:space="preserve"> de vedere "Lumea virtuala prin IRIS", inclus în Calendarul activităților extrașcolare al ISJ Timiș și în Agenda culturala a Consiliului Judetean Timiș pe an școlar 2020-2021. Concursul </w:t>
      </w:r>
      <w:r w:rsidR="006A7255">
        <w:rPr>
          <w:rFonts w:ascii="Times New Roman" w:eastAsia="Times New Roman" w:hAnsi="Times New Roman" w:cs="Times New Roman"/>
          <w:color w:val="000000"/>
          <w:sz w:val="26"/>
          <w:szCs w:val="26"/>
          <w:shd w:val="clear" w:color="auto" w:fill="FFFFFF"/>
          <w:lang w:eastAsia="ro-RO"/>
        </w:rPr>
        <w:t>a fost</w:t>
      </w:r>
      <w:r w:rsidRPr="00834D14">
        <w:rPr>
          <w:rFonts w:ascii="Times New Roman" w:eastAsia="Times New Roman" w:hAnsi="Times New Roman" w:cs="Times New Roman"/>
          <w:color w:val="000000"/>
          <w:sz w:val="26"/>
          <w:szCs w:val="26"/>
          <w:shd w:val="clear" w:color="auto" w:fill="FFFFFF"/>
          <w:lang w:eastAsia="ro-RO"/>
        </w:rPr>
        <w:t xml:space="preserve"> organizat de către Liceul Teoretic Special ”Iris” în parteneriat cu Inspectoratul Școlar Județean Timiș, Consiliul Județean Timiș, prin Agenda Culturală, Asociația pentru sprijinirea copiilor și tinerilor ambliopi și nevăzători „IRIS” și Clubul Lions Diamond . </w:t>
      </w:r>
    </w:p>
    <w:p w:rsidR="00E00E7C" w:rsidRPr="00834D14" w:rsidRDefault="00E00E7C"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lang w:eastAsia="ro-RO"/>
        </w:rPr>
      </w:pPr>
      <w:r w:rsidRPr="00834D14">
        <w:rPr>
          <w:rFonts w:ascii="Times New Roman" w:hAnsi="Times New Roman" w:cs="Times New Roman"/>
          <w:b/>
          <w:bCs/>
          <w:caps/>
          <w:noProof/>
          <w:sz w:val="26"/>
          <w:szCs w:val="26"/>
          <w:lang w:eastAsia="ro-RO"/>
        </w:rPr>
        <w:drawing>
          <wp:anchor distT="0" distB="0" distL="114300" distR="114300" simplePos="0" relativeHeight="251659264" behindDoc="1" locked="0" layoutInCell="1" allowOverlap="1" wp14:anchorId="4761EFE7" wp14:editId="133D3BB3">
            <wp:simplePos x="0" y="0"/>
            <wp:positionH relativeFrom="margin">
              <wp:posOffset>-90170</wp:posOffset>
            </wp:positionH>
            <wp:positionV relativeFrom="margin">
              <wp:posOffset>4319905</wp:posOffset>
            </wp:positionV>
            <wp:extent cx="1504950" cy="1807845"/>
            <wp:effectExtent l="0" t="0" r="0" b="1905"/>
            <wp:wrapTight wrapText="bothSides">
              <wp:wrapPolygon edited="0">
                <wp:start x="0" y="0"/>
                <wp:lineTo x="0" y="21395"/>
                <wp:lineTo x="21327" y="21395"/>
                <wp:lineTo x="21327"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458" r="3402"/>
                    <a:stretch/>
                  </pic:blipFill>
                  <pic:spPr bwMode="auto">
                    <a:xfrm>
                      <a:off x="0" y="0"/>
                      <a:ext cx="1504950" cy="1807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4D14">
        <w:rPr>
          <w:rFonts w:ascii="Times New Roman" w:eastAsia="Times New Roman" w:hAnsi="Times New Roman" w:cs="Times New Roman"/>
          <w:color w:val="000000"/>
          <w:sz w:val="26"/>
          <w:szCs w:val="26"/>
          <w:lang w:eastAsia="ro-RO"/>
        </w:rPr>
        <w:t>Obiectivul general al acestei competiţii</w:t>
      </w:r>
      <w:r>
        <w:rPr>
          <w:rFonts w:ascii="Times New Roman" w:eastAsia="Times New Roman" w:hAnsi="Times New Roman" w:cs="Times New Roman"/>
          <w:color w:val="000000"/>
          <w:sz w:val="26"/>
          <w:szCs w:val="26"/>
          <w:lang w:eastAsia="ro-RO"/>
        </w:rPr>
        <w:t xml:space="preserve"> pentru elevii cu deficiențe de vedere </w:t>
      </w:r>
      <w:r w:rsidRPr="00834D14">
        <w:rPr>
          <w:rFonts w:ascii="Times New Roman" w:eastAsia="Times New Roman" w:hAnsi="Times New Roman" w:cs="Times New Roman"/>
          <w:color w:val="000000"/>
          <w:sz w:val="26"/>
          <w:szCs w:val="26"/>
          <w:lang w:eastAsia="ro-RO"/>
        </w:rPr>
        <w:t xml:space="preserve"> </w:t>
      </w:r>
      <w:r w:rsidR="006A7255">
        <w:rPr>
          <w:rFonts w:ascii="Times New Roman" w:eastAsia="Times New Roman" w:hAnsi="Times New Roman" w:cs="Times New Roman"/>
          <w:color w:val="000000"/>
          <w:sz w:val="26"/>
          <w:szCs w:val="26"/>
          <w:lang w:eastAsia="ro-RO"/>
        </w:rPr>
        <w:t xml:space="preserve">a constat în </w:t>
      </w:r>
      <w:r w:rsidRPr="00834D14">
        <w:rPr>
          <w:rFonts w:ascii="Times New Roman" w:eastAsia="Times New Roman" w:hAnsi="Times New Roman" w:cs="Times New Roman"/>
          <w:color w:val="000000"/>
          <w:sz w:val="26"/>
          <w:szCs w:val="26"/>
          <w:lang w:eastAsia="ro-RO"/>
        </w:rPr>
        <w:t xml:space="preserve">stimularea creativităţii și gândirii științifice, dezvoltarea spiritului de echipă şi promovarea </w:t>
      </w:r>
      <w:r>
        <w:rPr>
          <w:rFonts w:ascii="Times New Roman" w:eastAsia="Times New Roman" w:hAnsi="Times New Roman" w:cs="Times New Roman"/>
          <w:color w:val="000000"/>
          <w:sz w:val="26"/>
          <w:szCs w:val="26"/>
          <w:lang w:eastAsia="ro-RO"/>
        </w:rPr>
        <w:t xml:space="preserve">elevilor </w:t>
      </w:r>
      <w:r w:rsidR="008F5F0E">
        <w:rPr>
          <w:rFonts w:ascii="Times New Roman" w:eastAsia="Times New Roman" w:hAnsi="Times New Roman" w:cs="Times New Roman"/>
          <w:color w:val="000000"/>
          <w:sz w:val="26"/>
          <w:szCs w:val="26"/>
          <w:lang w:eastAsia="ro-RO"/>
        </w:rPr>
        <w:t>cu deficiențe</w:t>
      </w:r>
      <w:r>
        <w:rPr>
          <w:rFonts w:ascii="Times New Roman" w:eastAsia="Times New Roman" w:hAnsi="Times New Roman" w:cs="Times New Roman"/>
          <w:color w:val="000000"/>
          <w:sz w:val="26"/>
          <w:szCs w:val="26"/>
          <w:lang w:eastAsia="ro-RO"/>
        </w:rPr>
        <w:t xml:space="preserve"> de vedere care au </w:t>
      </w:r>
      <w:r w:rsidRPr="00834D14">
        <w:rPr>
          <w:rFonts w:ascii="Times New Roman" w:eastAsia="Times New Roman" w:hAnsi="Times New Roman" w:cs="Times New Roman"/>
          <w:color w:val="000000"/>
          <w:sz w:val="26"/>
          <w:szCs w:val="26"/>
          <w:lang w:eastAsia="ro-RO"/>
        </w:rPr>
        <w:t xml:space="preserve"> aptitudini deosebite în domeniul tehnico-aplicativ şi ştiinţific.</w:t>
      </w:r>
    </w:p>
    <w:p w:rsidR="00E00E7C" w:rsidRPr="00834D14" w:rsidRDefault="00E00E7C" w:rsidP="00E00E7C">
      <w:pPr>
        <w:shd w:val="clear" w:color="auto" w:fill="FFFFFF" w:themeFill="background1"/>
        <w:spacing w:before="120" w:after="120" w:line="360" w:lineRule="auto"/>
        <w:ind w:firstLine="851"/>
        <w:jc w:val="both"/>
        <w:rPr>
          <w:rFonts w:ascii="Times New Roman" w:eastAsia="Times New Roman" w:hAnsi="Times New Roman" w:cs="Times New Roman"/>
          <w:kern w:val="2"/>
          <w:sz w:val="26"/>
          <w:szCs w:val="26"/>
          <w:lang w:eastAsia="zh-CN"/>
        </w:rPr>
      </w:pPr>
      <w:r w:rsidRPr="00834D14">
        <w:rPr>
          <w:rFonts w:ascii="Times New Roman" w:eastAsia="Times New Roman" w:hAnsi="Times New Roman" w:cs="Times New Roman"/>
          <w:color w:val="000000"/>
          <w:sz w:val="26"/>
          <w:szCs w:val="26"/>
          <w:shd w:val="clear" w:color="auto" w:fill="FFFFFF"/>
          <w:lang w:eastAsia="ro-RO"/>
        </w:rPr>
        <w:t xml:space="preserve">Anul acesta, </w:t>
      </w:r>
      <w:r w:rsidRPr="00834D14">
        <w:rPr>
          <w:rFonts w:ascii="Times New Roman" w:eastAsia="Times New Roman" w:hAnsi="Times New Roman" w:cs="Times New Roman"/>
          <w:kern w:val="2"/>
          <w:sz w:val="26"/>
          <w:szCs w:val="26"/>
          <w:lang w:eastAsia="zh-CN"/>
        </w:rPr>
        <w:t xml:space="preserve">în contextul crizei pandemice create de coronavirusul </w:t>
      </w:r>
      <w:r w:rsidR="00A00F1F">
        <w:rPr>
          <w:rFonts w:ascii="Times New Roman" w:eastAsia="Times New Roman" w:hAnsi="Times New Roman" w:cs="Times New Roman"/>
          <w:kern w:val="2"/>
          <w:sz w:val="26"/>
          <w:szCs w:val="26"/>
          <w:lang w:eastAsia="zh-CN"/>
        </w:rPr>
        <w:t>SARS-CoV-2, concursul s-a</w:t>
      </w:r>
      <w:r w:rsidRPr="00834D14">
        <w:rPr>
          <w:rFonts w:ascii="Times New Roman" w:eastAsia="Times New Roman" w:hAnsi="Times New Roman" w:cs="Times New Roman"/>
          <w:kern w:val="2"/>
          <w:sz w:val="26"/>
          <w:szCs w:val="26"/>
          <w:lang w:eastAsia="zh-CN"/>
        </w:rPr>
        <w:t xml:space="preserve"> desfășura</w:t>
      </w:r>
      <w:r>
        <w:rPr>
          <w:rFonts w:ascii="Times New Roman" w:eastAsia="Times New Roman" w:hAnsi="Times New Roman" w:cs="Times New Roman"/>
          <w:kern w:val="2"/>
          <w:sz w:val="26"/>
          <w:szCs w:val="26"/>
          <w:lang w:eastAsia="zh-CN"/>
        </w:rPr>
        <w:t>t</w:t>
      </w:r>
      <w:r w:rsidRPr="00834D14">
        <w:rPr>
          <w:rFonts w:ascii="Times New Roman" w:eastAsia="Times New Roman" w:hAnsi="Times New Roman" w:cs="Times New Roman"/>
          <w:kern w:val="2"/>
          <w:sz w:val="26"/>
          <w:szCs w:val="26"/>
          <w:lang w:eastAsia="zh-CN"/>
        </w:rPr>
        <w:t xml:space="preserve"> în totalita</w:t>
      </w:r>
      <w:r>
        <w:rPr>
          <w:rFonts w:ascii="Times New Roman" w:eastAsia="Times New Roman" w:hAnsi="Times New Roman" w:cs="Times New Roman"/>
          <w:kern w:val="2"/>
          <w:sz w:val="26"/>
          <w:szCs w:val="26"/>
          <w:lang w:eastAsia="zh-CN"/>
        </w:rPr>
        <w:t>te online,  la etapa națională fiind susținută doar proba pe echipe neomogene.</w:t>
      </w:r>
    </w:p>
    <w:p w:rsidR="00E00E7C" w:rsidRDefault="008F5F0E"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Pr>
          <w:rFonts w:ascii="Times New Roman" w:eastAsia="Times New Roman" w:hAnsi="Times New Roman" w:cs="Times New Roman"/>
          <w:color w:val="000000"/>
          <w:sz w:val="26"/>
          <w:szCs w:val="26"/>
          <w:shd w:val="clear" w:color="auto" w:fill="FFFFFF"/>
          <w:lang w:eastAsia="ro-RO"/>
        </w:rPr>
        <w:t>Tema de anul acesta a fost</w:t>
      </w:r>
      <w:r w:rsidR="00E00E7C">
        <w:rPr>
          <w:rFonts w:ascii="Times New Roman" w:eastAsia="Times New Roman" w:hAnsi="Times New Roman" w:cs="Times New Roman"/>
          <w:color w:val="000000"/>
          <w:sz w:val="26"/>
          <w:szCs w:val="26"/>
          <w:shd w:val="clear" w:color="auto" w:fill="FFFFFF"/>
          <w:lang w:eastAsia="ro-RO"/>
        </w:rPr>
        <w:t xml:space="preserve"> „Timișoara, capitală culturală eur</w:t>
      </w:r>
      <w:r>
        <w:rPr>
          <w:rFonts w:ascii="Times New Roman" w:eastAsia="Times New Roman" w:hAnsi="Times New Roman" w:cs="Times New Roman"/>
          <w:color w:val="000000"/>
          <w:sz w:val="26"/>
          <w:szCs w:val="26"/>
          <w:shd w:val="clear" w:color="auto" w:fill="FFFFFF"/>
          <w:lang w:eastAsia="ro-RO"/>
        </w:rPr>
        <w:t xml:space="preserve">opeană”. Echipele de elevi au avut de </w:t>
      </w:r>
      <w:r w:rsidR="00E00E7C">
        <w:rPr>
          <w:rFonts w:ascii="Times New Roman" w:eastAsia="Times New Roman" w:hAnsi="Times New Roman" w:cs="Times New Roman"/>
          <w:color w:val="000000"/>
          <w:sz w:val="26"/>
          <w:szCs w:val="26"/>
          <w:shd w:val="clear" w:color="auto" w:fill="FFFFFF"/>
          <w:lang w:eastAsia="ro-RO"/>
        </w:rPr>
        <w:t xml:space="preserve"> realizat un ghid de promovare a valorilor culturale și istorice ale Timișoarei, atât din experiența proprie, a celor care au avut oportunitatea de a vizita Timișoara în anii anteriori, cât și din alte surse.</w:t>
      </w:r>
    </w:p>
    <w:p w:rsidR="00E00E7C" w:rsidRDefault="00E00E7C"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Pr>
          <w:rFonts w:ascii="Times New Roman" w:eastAsia="Times New Roman" w:hAnsi="Times New Roman" w:cs="Times New Roman"/>
          <w:color w:val="000000"/>
          <w:sz w:val="26"/>
          <w:szCs w:val="26"/>
          <w:shd w:val="clear" w:color="auto" w:fill="FFFFFF"/>
          <w:lang w:eastAsia="ro-RO"/>
        </w:rPr>
        <w:t>Au participat elevi selectați din toate școlile pentru elevi cu deficiențe de vedere din România, aceștia formând opt echipe de concurs. Ghidurile realizate de elevi, prin comunicare, colaborare la distanță au fost impresionante, oferind o multitudine de informații relevante despre minunatul oraș Timițoara, gazda concursului virtual.</w:t>
      </w:r>
      <w:r w:rsidR="008F5F0E">
        <w:rPr>
          <w:rFonts w:ascii="Times New Roman" w:eastAsia="Times New Roman" w:hAnsi="Times New Roman" w:cs="Times New Roman"/>
          <w:color w:val="000000"/>
          <w:sz w:val="26"/>
          <w:szCs w:val="26"/>
          <w:shd w:val="clear" w:color="auto" w:fill="FFFFFF"/>
          <w:lang w:eastAsia="ro-RO"/>
        </w:rPr>
        <w:t xml:space="preserve"> Toate grupele au fost premiate, material</w:t>
      </w:r>
      <w:bookmarkStart w:id="0" w:name="_GoBack"/>
      <w:bookmarkEnd w:id="0"/>
      <w:r w:rsidR="008F5F0E">
        <w:rPr>
          <w:rFonts w:ascii="Times New Roman" w:eastAsia="Times New Roman" w:hAnsi="Times New Roman" w:cs="Times New Roman"/>
          <w:color w:val="000000"/>
          <w:sz w:val="26"/>
          <w:szCs w:val="26"/>
          <w:shd w:val="clear" w:color="auto" w:fill="FFFFFF"/>
          <w:lang w:eastAsia="ro-RO"/>
        </w:rPr>
        <w:t xml:space="preserve">ele prezentate fiind evaluate de câte doi profesori din fiecare liceu participant la concurs. </w:t>
      </w:r>
    </w:p>
    <w:p w:rsidR="008F5F0E" w:rsidRDefault="008F5F0E"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Pr>
          <w:rFonts w:ascii="Times New Roman" w:eastAsia="Times New Roman" w:hAnsi="Times New Roman" w:cs="Times New Roman"/>
          <w:color w:val="000000"/>
          <w:sz w:val="26"/>
          <w:szCs w:val="26"/>
          <w:shd w:val="clear" w:color="auto" w:fill="FFFFFF"/>
          <w:lang w:eastAsia="ro-RO"/>
        </w:rPr>
        <w:t xml:space="preserve">Liceul Special </w:t>
      </w:r>
      <w:r w:rsidRPr="008F5F0E">
        <w:rPr>
          <w:rFonts w:ascii="Times New Roman" w:eastAsia="Times New Roman" w:hAnsi="Times New Roman" w:cs="Times New Roman"/>
          <w:b/>
          <w:i/>
          <w:color w:val="000000"/>
          <w:sz w:val="26"/>
          <w:szCs w:val="26"/>
          <w:shd w:val="clear" w:color="auto" w:fill="FFFFFF"/>
          <w:lang w:eastAsia="ro-RO"/>
        </w:rPr>
        <w:t>MOLDOVA</w:t>
      </w:r>
      <w:r w:rsidR="00935369">
        <w:rPr>
          <w:rFonts w:ascii="Times New Roman" w:eastAsia="Times New Roman" w:hAnsi="Times New Roman" w:cs="Times New Roman"/>
          <w:color w:val="000000"/>
          <w:sz w:val="26"/>
          <w:szCs w:val="26"/>
          <w:shd w:val="clear" w:color="auto" w:fill="FFFFFF"/>
          <w:lang w:eastAsia="ro-RO"/>
        </w:rPr>
        <w:t xml:space="preserve"> a fost reprezentat de  elevi din clasele a IX –a, a X-a, a XI-a și a XII –a, îndrumați de doamna profesor de TIC, Argeanu Elena – Claudia. </w:t>
      </w:r>
    </w:p>
    <w:p w:rsidR="00935369" w:rsidRDefault="00935369"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Pr>
          <w:rFonts w:ascii="Times New Roman" w:eastAsia="Times New Roman" w:hAnsi="Times New Roman" w:cs="Times New Roman"/>
          <w:color w:val="000000"/>
          <w:sz w:val="26"/>
          <w:szCs w:val="26"/>
          <w:shd w:val="clear" w:color="auto" w:fill="FFFFFF"/>
          <w:lang w:eastAsia="ro-RO"/>
        </w:rPr>
        <w:t>Director,</w:t>
      </w:r>
    </w:p>
    <w:p w:rsidR="00935369" w:rsidRPr="00834D14" w:rsidRDefault="00935369" w:rsidP="00E00E7C">
      <w:pPr>
        <w:shd w:val="clear" w:color="auto" w:fill="FFFFFF" w:themeFill="background1"/>
        <w:spacing w:before="120" w:after="120" w:line="360" w:lineRule="auto"/>
        <w:ind w:firstLine="851"/>
        <w:jc w:val="both"/>
        <w:rPr>
          <w:rFonts w:ascii="Times New Roman" w:eastAsia="Times New Roman" w:hAnsi="Times New Roman" w:cs="Times New Roman"/>
          <w:color w:val="000000"/>
          <w:sz w:val="26"/>
          <w:szCs w:val="26"/>
          <w:shd w:val="clear" w:color="auto" w:fill="FFFFFF"/>
          <w:lang w:eastAsia="ro-RO"/>
        </w:rPr>
      </w:pPr>
      <w:r>
        <w:rPr>
          <w:rFonts w:ascii="Times New Roman" w:eastAsia="Times New Roman" w:hAnsi="Times New Roman" w:cs="Times New Roman"/>
          <w:color w:val="000000"/>
          <w:sz w:val="26"/>
          <w:szCs w:val="26"/>
          <w:shd w:val="clear" w:color="auto" w:fill="FFFFFF"/>
          <w:lang w:eastAsia="ro-RO"/>
        </w:rPr>
        <w:t>Profesor Margareta Pristavu</w:t>
      </w:r>
    </w:p>
    <w:p w:rsidR="00DF47BC" w:rsidRPr="00E00E7C" w:rsidRDefault="00DF47BC" w:rsidP="00E00E7C">
      <w:pPr>
        <w:rPr>
          <w:sz w:val="32"/>
          <w:szCs w:val="32"/>
        </w:rPr>
      </w:pPr>
    </w:p>
    <w:sectPr w:rsidR="00DF47BC" w:rsidRPr="00E00E7C" w:rsidSect="00935369">
      <w:pgSz w:w="11906" w:h="16838"/>
      <w:pgMar w:top="851"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7C"/>
    <w:rsid w:val="006A7255"/>
    <w:rsid w:val="008F5F0E"/>
    <w:rsid w:val="00935369"/>
    <w:rsid w:val="00A00F1F"/>
    <w:rsid w:val="00AF099B"/>
    <w:rsid w:val="00DF47BC"/>
    <w:rsid w:val="00E00E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329</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7</cp:revision>
  <dcterms:created xsi:type="dcterms:W3CDTF">2020-12-02T11:11:00Z</dcterms:created>
  <dcterms:modified xsi:type="dcterms:W3CDTF">2020-12-03T08:12:00Z</dcterms:modified>
</cp:coreProperties>
</file>