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3D" w:rsidRDefault="00531F3D" w:rsidP="00A41275">
      <w:pPr>
        <w:contextualSpacing/>
        <w:jc w:val="center"/>
        <w:rPr>
          <w:rFonts w:ascii="Times New Roman" w:hAnsi="Times New Roman"/>
          <w:b/>
          <w:color w:val="000000"/>
          <w:sz w:val="24"/>
          <w:szCs w:val="24"/>
        </w:rPr>
      </w:pPr>
      <w:bookmarkStart w:id="0" w:name="_GoBack"/>
      <w:bookmarkEnd w:id="0"/>
    </w:p>
    <w:p w:rsidR="00D951E5" w:rsidRDefault="00D951E5" w:rsidP="00A41275">
      <w:pPr>
        <w:contextualSpacing/>
        <w:jc w:val="center"/>
        <w:rPr>
          <w:rFonts w:ascii="Times New Roman" w:hAnsi="Times New Roman"/>
          <w:b/>
          <w:color w:val="000000"/>
          <w:sz w:val="24"/>
          <w:szCs w:val="24"/>
        </w:rPr>
      </w:pPr>
    </w:p>
    <w:p w:rsidR="00A83AEA" w:rsidRPr="00DC18BE" w:rsidRDefault="00A83AEA" w:rsidP="00A41275">
      <w:pPr>
        <w:contextualSpacing/>
        <w:jc w:val="center"/>
        <w:rPr>
          <w:rFonts w:ascii="Times New Roman" w:hAnsi="Times New Roman"/>
          <w:b/>
          <w:color w:val="000000"/>
          <w:sz w:val="24"/>
          <w:szCs w:val="24"/>
        </w:rPr>
      </w:pPr>
      <w:r w:rsidRPr="00DC18BE">
        <w:rPr>
          <w:rFonts w:ascii="Times New Roman" w:hAnsi="Times New Roman"/>
          <w:b/>
          <w:color w:val="000000"/>
          <w:sz w:val="24"/>
          <w:szCs w:val="24"/>
        </w:rPr>
        <w:t>PROCEDURĂ OPERAȚIONALĂ</w:t>
      </w:r>
    </w:p>
    <w:p w:rsidR="008C083F" w:rsidRPr="008C083F" w:rsidRDefault="00B46265" w:rsidP="008C083F">
      <w:pPr>
        <w:tabs>
          <w:tab w:val="center" w:pos="5239"/>
          <w:tab w:val="left" w:pos="8933"/>
        </w:tabs>
        <w:spacing w:after="0"/>
        <w:jc w:val="center"/>
        <w:rPr>
          <w:rFonts w:ascii="Times New Roman" w:eastAsia="Calibri" w:hAnsi="Times New Roman" w:cs="Times New Roman"/>
          <w:b/>
          <w:sz w:val="24"/>
          <w:szCs w:val="24"/>
        </w:rPr>
      </w:pPr>
      <w:r w:rsidRPr="00B46265">
        <w:rPr>
          <w:rFonts w:ascii="Times New Roman" w:eastAsia="Calibri" w:hAnsi="Times New Roman" w:cs="Times New Roman"/>
          <w:b/>
          <w:sz w:val="24"/>
          <w:szCs w:val="24"/>
        </w:rPr>
        <w:t>PRIVIND ACTIVITĂȚILE DIDACTICE DESFĂȘURATE PRIN INTERMEDIUL TEHNOLOGIEI ȘI AL INTERNETULUI</w:t>
      </w:r>
    </w:p>
    <w:p w:rsidR="00A41275" w:rsidRPr="00A41275" w:rsidRDefault="00A41275" w:rsidP="00A41275">
      <w:pPr>
        <w:tabs>
          <w:tab w:val="center" w:pos="5239"/>
          <w:tab w:val="left" w:pos="8933"/>
        </w:tabs>
        <w:spacing w:after="0"/>
        <w:jc w:val="center"/>
        <w:rPr>
          <w:rFonts w:ascii="Times New Roman" w:hAnsi="Times New Roman"/>
          <w:sz w:val="24"/>
          <w:szCs w:val="24"/>
        </w:rPr>
      </w:pPr>
      <w:r w:rsidRPr="00A41275">
        <w:rPr>
          <w:rFonts w:ascii="Times New Roman" w:hAnsi="Times New Roman"/>
          <w:sz w:val="24"/>
          <w:szCs w:val="24"/>
        </w:rPr>
        <w:t xml:space="preserve">Cod: </w:t>
      </w:r>
      <w:r w:rsidR="008C083F">
        <w:rPr>
          <w:rFonts w:ascii="Times New Roman" w:hAnsi="Times New Roman"/>
          <w:b/>
          <w:sz w:val="24"/>
          <w:szCs w:val="24"/>
        </w:rPr>
        <w:t>PO</w:t>
      </w:r>
      <w:r w:rsidR="006D42D3">
        <w:rPr>
          <w:rFonts w:ascii="Times New Roman" w:hAnsi="Times New Roman"/>
          <w:b/>
          <w:sz w:val="24"/>
          <w:szCs w:val="24"/>
        </w:rPr>
        <w:t>.</w:t>
      </w:r>
      <w:r w:rsidR="008C083F">
        <w:rPr>
          <w:rFonts w:ascii="Times New Roman" w:hAnsi="Times New Roman"/>
          <w:b/>
          <w:sz w:val="24"/>
          <w:szCs w:val="24"/>
        </w:rPr>
        <w:t>CEAC</w:t>
      </w:r>
      <w:r w:rsidR="009E0564">
        <w:rPr>
          <w:rFonts w:ascii="Times New Roman" w:hAnsi="Times New Roman"/>
          <w:b/>
          <w:sz w:val="24"/>
          <w:szCs w:val="24"/>
        </w:rPr>
        <w:t>.69</w:t>
      </w:r>
    </w:p>
    <w:p w:rsidR="00A41275" w:rsidRPr="00A41275" w:rsidRDefault="00A41275" w:rsidP="00A41275">
      <w:pPr>
        <w:jc w:val="center"/>
        <w:rPr>
          <w:rFonts w:ascii="Times New Roman" w:hAnsi="Times New Roman"/>
          <w:b/>
          <w:sz w:val="24"/>
          <w:szCs w:val="24"/>
        </w:rPr>
      </w:pPr>
      <w:r w:rsidRPr="00A41275">
        <w:rPr>
          <w:rFonts w:ascii="Times New Roman" w:hAnsi="Times New Roman"/>
          <w:b/>
          <w:sz w:val="24"/>
          <w:szCs w:val="24"/>
        </w:rPr>
        <w:t>Ediția I</w:t>
      </w:r>
      <w:r w:rsidR="008C083F">
        <w:rPr>
          <w:rFonts w:ascii="Times New Roman" w:hAnsi="Times New Roman"/>
          <w:b/>
          <w:sz w:val="24"/>
          <w:szCs w:val="24"/>
        </w:rPr>
        <w:t xml:space="preserve">, Revizia </w:t>
      </w:r>
      <w:r w:rsidR="009E0564">
        <w:rPr>
          <w:rFonts w:ascii="Times New Roman" w:hAnsi="Times New Roman"/>
          <w:b/>
          <w:sz w:val="24"/>
          <w:szCs w:val="24"/>
        </w:rPr>
        <w:t>0</w:t>
      </w:r>
      <w:r w:rsidR="00FB7CDB">
        <w:rPr>
          <w:rFonts w:ascii="Times New Roman" w:hAnsi="Times New Roman"/>
          <w:b/>
          <w:sz w:val="24"/>
          <w:szCs w:val="24"/>
        </w:rPr>
        <w:t>, Data</w:t>
      </w:r>
      <w:r w:rsidR="00EC000B">
        <w:rPr>
          <w:rFonts w:ascii="Times New Roman" w:hAnsi="Times New Roman"/>
          <w:b/>
          <w:sz w:val="24"/>
          <w:szCs w:val="24"/>
        </w:rPr>
        <w:t xml:space="preserve">: </w:t>
      </w:r>
      <w:r w:rsidR="00F44F91">
        <w:rPr>
          <w:rFonts w:ascii="Times New Roman" w:hAnsi="Times New Roman"/>
          <w:b/>
          <w:sz w:val="24"/>
          <w:szCs w:val="24"/>
        </w:rPr>
        <w:t xml:space="preserve"> </w:t>
      </w:r>
      <w:r w:rsidR="000B4731" w:rsidRPr="000B4731">
        <w:rPr>
          <w:rFonts w:ascii="Times New Roman" w:hAnsi="Times New Roman"/>
          <w:b/>
          <w:sz w:val="24"/>
          <w:szCs w:val="24"/>
        </w:rPr>
        <w:t>11</w:t>
      </w:r>
      <w:r w:rsidR="00EC000B" w:rsidRPr="000B4731">
        <w:rPr>
          <w:rFonts w:ascii="Times New Roman" w:hAnsi="Times New Roman"/>
          <w:b/>
          <w:sz w:val="24"/>
          <w:szCs w:val="24"/>
        </w:rPr>
        <w:t>.</w:t>
      </w:r>
      <w:r w:rsidR="000B4731" w:rsidRPr="000B4731">
        <w:rPr>
          <w:rFonts w:ascii="Times New Roman" w:hAnsi="Times New Roman"/>
          <w:b/>
          <w:sz w:val="24"/>
          <w:szCs w:val="24"/>
        </w:rPr>
        <w:t>11</w:t>
      </w:r>
      <w:r w:rsidR="00EC000B" w:rsidRPr="000B4731">
        <w:rPr>
          <w:rFonts w:ascii="Times New Roman" w:hAnsi="Times New Roman"/>
          <w:b/>
          <w:sz w:val="24"/>
          <w:szCs w:val="24"/>
        </w:rPr>
        <w:t>.2020</w:t>
      </w:r>
    </w:p>
    <w:p w:rsidR="00A83AEA" w:rsidRDefault="00A83AEA" w:rsidP="00307320">
      <w:pPr>
        <w:spacing w:after="0" w:line="240" w:lineRule="auto"/>
        <w:rPr>
          <w:rFonts w:ascii="Times New Roman" w:eastAsia="Times New Roman" w:hAnsi="Times New Roman" w:cs="Times New Roman"/>
          <w:b/>
          <w:sz w:val="24"/>
          <w:szCs w:val="24"/>
        </w:rPr>
      </w:pPr>
    </w:p>
    <w:p w:rsidR="00A83AEA" w:rsidRDefault="00A83AEA" w:rsidP="00A83AEA">
      <w:pPr>
        <w:spacing w:line="240" w:lineRule="auto"/>
        <w:contextualSpacing/>
        <w:rPr>
          <w:rFonts w:ascii="Times New Roman" w:hAnsi="Times New Roman"/>
          <w:b/>
          <w:color w:val="000000"/>
          <w:sz w:val="24"/>
          <w:szCs w:val="24"/>
        </w:rPr>
      </w:pPr>
    </w:p>
    <w:p w:rsidR="00CF6DE4" w:rsidRDefault="00CF6DE4" w:rsidP="00A83AEA">
      <w:pPr>
        <w:spacing w:line="240" w:lineRule="auto"/>
        <w:contextualSpacing/>
        <w:rPr>
          <w:rFonts w:ascii="Times New Roman" w:hAnsi="Times New Roman"/>
          <w:b/>
          <w:color w:val="000000"/>
          <w:sz w:val="24"/>
          <w:szCs w:val="24"/>
        </w:rPr>
      </w:pPr>
    </w:p>
    <w:p w:rsidR="00CF6DE4" w:rsidRDefault="00CF6DE4" w:rsidP="00A83AEA">
      <w:pPr>
        <w:spacing w:line="240" w:lineRule="auto"/>
        <w:contextualSpacing/>
        <w:rPr>
          <w:rFonts w:ascii="Times New Roman" w:hAnsi="Times New Roman"/>
          <w:b/>
          <w:color w:val="000000"/>
          <w:sz w:val="24"/>
          <w:szCs w:val="24"/>
        </w:rPr>
      </w:pPr>
    </w:p>
    <w:p w:rsidR="00472477" w:rsidRPr="005C5DA3" w:rsidRDefault="00472477" w:rsidP="00A83AEA">
      <w:pPr>
        <w:spacing w:line="240" w:lineRule="auto"/>
        <w:contextualSpacing/>
        <w:rPr>
          <w:rFonts w:ascii="Times New Roman" w:hAnsi="Times New Roman"/>
          <w:b/>
          <w:color w:val="000000"/>
          <w:sz w:val="24"/>
          <w:szCs w:val="24"/>
        </w:rPr>
      </w:pPr>
    </w:p>
    <w:p w:rsidR="00A41275" w:rsidRDefault="00A41275" w:rsidP="00AD365C">
      <w:pPr>
        <w:pStyle w:val="ListParagraph1"/>
        <w:numPr>
          <w:ilvl w:val="0"/>
          <w:numId w:val="4"/>
        </w:numPr>
        <w:tabs>
          <w:tab w:val="left" w:pos="450"/>
        </w:tabs>
        <w:spacing w:after="0" w:line="240" w:lineRule="auto"/>
        <w:ind w:left="0" w:firstLine="360"/>
        <w:jc w:val="both"/>
        <w:rPr>
          <w:rFonts w:ascii="Times New Roman" w:hAnsi="Times New Roman"/>
          <w:b/>
          <w:sz w:val="24"/>
          <w:szCs w:val="24"/>
        </w:rPr>
      </w:pPr>
      <w:r w:rsidRPr="002A087E">
        <w:rPr>
          <w:rFonts w:ascii="Times New Roman" w:hAnsi="Times New Roman"/>
          <w:b/>
          <w:sz w:val="24"/>
          <w:szCs w:val="24"/>
        </w:rPr>
        <w:t>Lista responsabililor cu elaborarea, verificarea şi aprobarea</w:t>
      </w:r>
      <w:r w:rsidR="00A8005D">
        <w:rPr>
          <w:rFonts w:ascii="Times New Roman" w:hAnsi="Times New Roman"/>
          <w:b/>
          <w:sz w:val="24"/>
          <w:szCs w:val="24"/>
        </w:rPr>
        <w:t xml:space="preserve"> </w:t>
      </w:r>
      <w:r w:rsidRPr="002A087E">
        <w:rPr>
          <w:rFonts w:ascii="Times New Roman" w:hAnsi="Times New Roman"/>
          <w:b/>
          <w:sz w:val="24"/>
          <w:szCs w:val="24"/>
        </w:rPr>
        <w:t>ediţiei sau, după caz, a reviziei în cadrul ediţiei</w:t>
      </w:r>
      <w:r w:rsidR="00A8005D">
        <w:rPr>
          <w:rFonts w:ascii="Times New Roman" w:hAnsi="Times New Roman"/>
          <w:b/>
          <w:sz w:val="24"/>
          <w:szCs w:val="24"/>
        </w:rPr>
        <w:t xml:space="preserve"> </w:t>
      </w:r>
      <w:r w:rsidRPr="002A087E">
        <w:rPr>
          <w:rFonts w:ascii="Times New Roman" w:hAnsi="Times New Roman"/>
          <w:b/>
          <w:sz w:val="24"/>
          <w:szCs w:val="24"/>
        </w:rPr>
        <w:t>procedurii</w:t>
      </w:r>
      <w:r>
        <w:rPr>
          <w:rFonts w:ascii="Times New Roman" w:hAnsi="Times New Roman"/>
          <w:b/>
          <w:sz w:val="24"/>
          <w:szCs w:val="24"/>
        </w:rPr>
        <w:t xml:space="preserve"> documentate</w:t>
      </w:r>
      <w:r w:rsidRPr="002A087E">
        <w:rPr>
          <w:rFonts w:ascii="Times New Roman" w:hAnsi="Times New Roman"/>
          <w:b/>
          <w:sz w:val="24"/>
          <w:szCs w:val="24"/>
        </w:rPr>
        <w:t>:</w:t>
      </w:r>
    </w:p>
    <w:p w:rsidR="00A41275" w:rsidRDefault="00A41275" w:rsidP="00A41275">
      <w:pPr>
        <w:pStyle w:val="ListParagraph1"/>
        <w:tabs>
          <w:tab w:val="left" w:pos="450"/>
        </w:tabs>
        <w:spacing w:after="0" w:line="240" w:lineRule="auto"/>
        <w:ind w:left="360"/>
        <w:jc w:val="both"/>
        <w:rPr>
          <w:rFonts w:ascii="Times New Roman" w:hAnsi="Times New Roman"/>
          <w:b/>
          <w:sz w:val="24"/>
          <w:szCs w:val="24"/>
        </w:rPr>
      </w:pP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04"/>
        <w:gridCol w:w="2639"/>
        <w:gridCol w:w="2083"/>
        <w:gridCol w:w="1529"/>
        <w:gridCol w:w="1411"/>
      </w:tblGrid>
      <w:tr w:rsidR="00A41275" w:rsidRPr="005B21E6" w:rsidTr="00A80BE3">
        <w:trPr>
          <w:trHeight w:val="783"/>
          <w:jc w:val="center"/>
        </w:trPr>
        <w:tc>
          <w:tcPr>
            <w:tcW w:w="626" w:type="dxa"/>
            <w:vMerge w:val="restart"/>
            <w:vAlign w:val="center"/>
          </w:tcPr>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Nr.</w:t>
            </w:r>
          </w:p>
          <w:p w:rsidR="00A41275" w:rsidRPr="005B21E6" w:rsidRDefault="00A41275" w:rsidP="00A80BE3">
            <w:pPr>
              <w:spacing w:after="0" w:line="240" w:lineRule="auto"/>
              <w:jc w:val="both"/>
              <w:rPr>
                <w:rFonts w:ascii="Times New Roman" w:hAnsi="Times New Roman"/>
                <w:b/>
                <w:sz w:val="24"/>
                <w:szCs w:val="24"/>
              </w:rPr>
            </w:pPr>
            <w:proofErr w:type="gramStart"/>
            <w:r w:rsidRPr="005B21E6">
              <w:rPr>
                <w:rFonts w:ascii="Times New Roman" w:hAnsi="Times New Roman"/>
                <w:b/>
                <w:sz w:val="24"/>
                <w:szCs w:val="24"/>
              </w:rPr>
              <w:t>crt</w:t>
            </w:r>
            <w:proofErr w:type="gramEnd"/>
            <w:r w:rsidRPr="005B21E6">
              <w:rPr>
                <w:rFonts w:ascii="Times New Roman" w:hAnsi="Times New Roman"/>
                <w:b/>
                <w:sz w:val="24"/>
                <w:szCs w:val="24"/>
              </w:rPr>
              <w:t>.</w:t>
            </w:r>
          </w:p>
        </w:tc>
        <w:tc>
          <w:tcPr>
            <w:tcW w:w="2304" w:type="dxa"/>
            <w:vAlign w:val="center"/>
          </w:tcPr>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Elemente privind</w:t>
            </w:r>
          </w:p>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responsabilii /</w:t>
            </w:r>
          </w:p>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operaţiunea</w:t>
            </w:r>
          </w:p>
        </w:tc>
        <w:tc>
          <w:tcPr>
            <w:tcW w:w="2639" w:type="dxa"/>
            <w:vAlign w:val="center"/>
          </w:tcPr>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Numele şi prenumele</w:t>
            </w:r>
          </w:p>
        </w:tc>
        <w:tc>
          <w:tcPr>
            <w:tcW w:w="2083" w:type="dxa"/>
            <w:vAlign w:val="center"/>
          </w:tcPr>
          <w:p w:rsidR="00A41275" w:rsidRPr="005B21E6" w:rsidRDefault="00A41275" w:rsidP="00A80BE3">
            <w:pPr>
              <w:spacing w:after="0" w:line="240" w:lineRule="auto"/>
              <w:jc w:val="both"/>
              <w:rPr>
                <w:rFonts w:ascii="Times New Roman" w:hAnsi="Times New Roman"/>
                <w:b/>
                <w:sz w:val="24"/>
                <w:szCs w:val="24"/>
              </w:rPr>
            </w:pPr>
          </w:p>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Funcţia</w:t>
            </w:r>
          </w:p>
          <w:p w:rsidR="00A41275" w:rsidRPr="005B21E6" w:rsidRDefault="00A41275" w:rsidP="00A80BE3">
            <w:pPr>
              <w:spacing w:after="0" w:line="240" w:lineRule="auto"/>
              <w:jc w:val="both"/>
              <w:rPr>
                <w:rFonts w:ascii="Times New Roman" w:hAnsi="Times New Roman"/>
                <w:b/>
                <w:sz w:val="24"/>
                <w:szCs w:val="24"/>
              </w:rPr>
            </w:pPr>
          </w:p>
        </w:tc>
        <w:tc>
          <w:tcPr>
            <w:tcW w:w="1529" w:type="dxa"/>
            <w:vAlign w:val="center"/>
          </w:tcPr>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Data</w:t>
            </w:r>
          </w:p>
        </w:tc>
        <w:tc>
          <w:tcPr>
            <w:tcW w:w="1411" w:type="dxa"/>
            <w:vAlign w:val="center"/>
          </w:tcPr>
          <w:p w:rsidR="00A41275" w:rsidRPr="005B21E6" w:rsidRDefault="00A41275" w:rsidP="00A80BE3">
            <w:pPr>
              <w:spacing w:after="0" w:line="240" w:lineRule="auto"/>
              <w:jc w:val="both"/>
              <w:rPr>
                <w:rFonts w:ascii="Times New Roman" w:hAnsi="Times New Roman"/>
                <w:b/>
                <w:sz w:val="24"/>
                <w:szCs w:val="24"/>
              </w:rPr>
            </w:pPr>
          </w:p>
          <w:p w:rsidR="00A41275" w:rsidRPr="005B21E6" w:rsidRDefault="00A41275" w:rsidP="00A80BE3">
            <w:pPr>
              <w:spacing w:after="0" w:line="240" w:lineRule="auto"/>
              <w:jc w:val="both"/>
              <w:rPr>
                <w:rFonts w:ascii="Times New Roman" w:hAnsi="Times New Roman"/>
                <w:b/>
                <w:sz w:val="24"/>
                <w:szCs w:val="24"/>
              </w:rPr>
            </w:pPr>
            <w:r w:rsidRPr="005B21E6">
              <w:rPr>
                <w:rFonts w:ascii="Times New Roman" w:hAnsi="Times New Roman"/>
                <w:b/>
                <w:sz w:val="24"/>
                <w:szCs w:val="24"/>
              </w:rPr>
              <w:t>Semnătura</w:t>
            </w:r>
          </w:p>
          <w:p w:rsidR="00A41275" w:rsidRPr="005B21E6" w:rsidRDefault="00A41275" w:rsidP="00A80BE3">
            <w:pPr>
              <w:spacing w:after="0" w:line="240" w:lineRule="auto"/>
              <w:jc w:val="both"/>
              <w:rPr>
                <w:rFonts w:ascii="Times New Roman" w:hAnsi="Times New Roman"/>
                <w:b/>
                <w:sz w:val="24"/>
                <w:szCs w:val="24"/>
              </w:rPr>
            </w:pPr>
          </w:p>
        </w:tc>
      </w:tr>
      <w:tr w:rsidR="00A41275" w:rsidRPr="005B21E6" w:rsidTr="00A80BE3">
        <w:trPr>
          <w:trHeight w:val="272"/>
          <w:jc w:val="center"/>
        </w:trPr>
        <w:tc>
          <w:tcPr>
            <w:tcW w:w="626" w:type="dxa"/>
            <w:vMerge/>
            <w:vAlign w:val="center"/>
          </w:tcPr>
          <w:p w:rsidR="00A41275" w:rsidRPr="005B21E6" w:rsidRDefault="00A41275" w:rsidP="00A80BE3">
            <w:pPr>
              <w:spacing w:after="0" w:line="240" w:lineRule="auto"/>
              <w:jc w:val="both"/>
              <w:rPr>
                <w:rFonts w:ascii="Times New Roman" w:hAnsi="Times New Roman"/>
                <w:b/>
                <w:sz w:val="24"/>
                <w:szCs w:val="24"/>
              </w:rPr>
            </w:pPr>
          </w:p>
        </w:tc>
        <w:tc>
          <w:tcPr>
            <w:tcW w:w="2304" w:type="dxa"/>
            <w:vAlign w:val="center"/>
          </w:tcPr>
          <w:p w:rsidR="00A41275" w:rsidRPr="005B21E6" w:rsidRDefault="00A41275" w:rsidP="00A80BE3">
            <w:pPr>
              <w:spacing w:after="0" w:line="240" w:lineRule="auto"/>
              <w:jc w:val="center"/>
              <w:rPr>
                <w:rFonts w:ascii="Times New Roman" w:hAnsi="Times New Roman"/>
                <w:b/>
                <w:sz w:val="24"/>
                <w:szCs w:val="24"/>
              </w:rPr>
            </w:pPr>
            <w:r w:rsidRPr="005B21E6">
              <w:rPr>
                <w:rFonts w:ascii="Times New Roman" w:hAnsi="Times New Roman"/>
                <w:b/>
                <w:sz w:val="24"/>
                <w:szCs w:val="24"/>
              </w:rPr>
              <w:t>1</w:t>
            </w:r>
          </w:p>
        </w:tc>
        <w:tc>
          <w:tcPr>
            <w:tcW w:w="2639" w:type="dxa"/>
            <w:vAlign w:val="center"/>
          </w:tcPr>
          <w:p w:rsidR="00A41275" w:rsidRPr="005B21E6" w:rsidRDefault="00A41275" w:rsidP="00A80BE3">
            <w:pPr>
              <w:spacing w:after="0" w:line="240" w:lineRule="auto"/>
              <w:jc w:val="center"/>
              <w:rPr>
                <w:rFonts w:ascii="Times New Roman" w:hAnsi="Times New Roman"/>
                <w:b/>
                <w:sz w:val="24"/>
                <w:szCs w:val="24"/>
              </w:rPr>
            </w:pPr>
            <w:r w:rsidRPr="005B21E6">
              <w:rPr>
                <w:rFonts w:ascii="Times New Roman" w:hAnsi="Times New Roman"/>
                <w:b/>
                <w:sz w:val="24"/>
                <w:szCs w:val="24"/>
              </w:rPr>
              <w:t>2</w:t>
            </w:r>
          </w:p>
        </w:tc>
        <w:tc>
          <w:tcPr>
            <w:tcW w:w="2083" w:type="dxa"/>
            <w:vAlign w:val="center"/>
          </w:tcPr>
          <w:p w:rsidR="00A41275" w:rsidRPr="005B21E6" w:rsidRDefault="00A41275" w:rsidP="00A80BE3">
            <w:pPr>
              <w:spacing w:after="0" w:line="240" w:lineRule="auto"/>
              <w:jc w:val="center"/>
              <w:rPr>
                <w:rFonts w:ascii="Times New Roman" w:hAnsi="Times New Roman"/>
                <w:b/>
                <w:sz w:val="24"/>
                <w:szCs w:val="24"/>
              </w:rPr>
            </w:pPr>
            <w:r w:rsidRPr="005B21E6">
              <w:rPr>
                <w:rFonts w:ascii="Times New Roman" w:hAnsi="Times New Roman"/>
                <w:b/>
                <w:sz w:val="24"/>
                <w:szCs w:val="24"/>
              </w:rPr>
              <w:t>3</w:t>
            </w:r>
          </w:p>
        </w:tc>
        <w:tc>
          <w:tcPr>
            <w:tcW w:w="1529" w:type="dxa"/>
            <w:vAlign w:val="center"/>
          </w:tcPr>
          <w:p w:rsidR="00A41275" w:rsidRPr="005B21E6" w:rsidRDefault="00A41275" w:rsidP="00A80BE3">
            <w:pPr>
              <w:spacing w:after="0" w:line="240" w:lineRule="auto"/>
              <w:jc w:val="center"/>
              <w:rPr>
                <w:rFonts w:ascii="Times New Roman" w:hAnsi="Times New Roman"/>
                <w:b/>
                <w:sz w:val="24"/>
                <w:szCs w:val="24"/>
              </w:rPr>
            </w:pPr>
            <w:r w:rsidRPr="005B21E6">
              <w:rPr>
                <w:rFonts w:ascii="Times New Roman" w:hAnsi="Times New Roman"/>
                <w:b/>
                <w:sz w:val="24"/>
                <w:szCs w:val="24"/>
              </w:rPr>
              <w:t>4</w:t>
            </w:r>
          </w:p>
        </w:tc>
        <w:tc>
          <w:tcPr>
            <w:tcW w:w="1411" w:type="dxa"/>
            <w:vAlign w:val="center"/>
          </w:tcPr>
          <w:p w:rsidR="00A41275" w:rsidRPr="005B21E6" w:rsidRDefault="00A41275" w:rsidP="00A80BE3">
            <w:pPr>
              <w:spacing w:after="0" w:line="240" w:lineRule="auto"/>
              <w:jc w:val="center"/>
              <w:rPr>
                <w:rFonts w:ascii="Times New Roman" w:hAnsi="Times New Roman"/>
                <w:b/>
                <w:sz w:val="24"/>
                <w:szCs w:val="24"/>
              </w:rPr>
            </w:pPr>
            <w:r w:rsidRPr="005B21E6">
              <w:rPr>
                <w:rFonts w:ascii="Times New Roman" w:hAnsi="Times New Roman"/>
                <w:b/>
                <w:sz w:val="24"/>
                <w:szCs w:val="24"/>
              </w:rPr>
              <w:t>5</w:t>
            </w:r>
          </w:p>
        </w:tc>
      </w:tr>
      <w:tr w:rsidR="002320BA" w:rsidRPr="005B21E6" w:rsidTr="00A80BE3">
        <w:trPr>
          <w:trHeight w:val="525"/>
          <w:jc w:val="center"/>
        </w:trPr>
        <w:tc>
          <w:tcPr>
            <w:tcW w:w="626" w:type="dxa"/>
            <w:vAlign w:val="center"/>
          </w:tcPr>
          <w:p w:rsidR="002320BA" w:rsidRPr="005B21E6" w:rsidRDefault="002320BA" w:rsidP="00A80BE3">
            <w:pPr>
              <w:pStyle w:val="ListParagraph"/>
              <w:spacing w:after="0" w:line="240" w:lineRule="auto"/>
              <w:ind w:left="0"/>
              <w:jc w:val="both"/>
              <w:rPr>
                <w:rFonts w:ascii="Times New Roman" w:hAnsi="Times New Roman"/>
                <w:b/>
                <w:sz w:val="24"/>
                <w:szCs w:val="24"/>
              </w:rPr>
            </w:pPr>
            <w:r w:rsidRPr="005B21E6">
              <w:rPr>
                <w:rFonts w:ascii="Times New Roman" w:hAnsi="Times New Roman"/>
                <w:b/>
                <w:sz w:val="24"/>
                <w:szCs w:val="24"/>
              </w:rPr>
              <w:t>1.1.</w:t>
            </w:r>
          </w:p>
        </w:tc>
        <w:tc>
          <w:tcPr>
            <w:tcW w:w="2304" w:type="dxa"/>
            <w:vAlign w:val="center"/>
          </w:tcPr>
          <w:p w:rsidR="002320BA" w:rsidRPr="005B21E6" w:rsidRDefault="002320BA" w:rsidP="00A80BE3">
            <w:pPr>
              <w:spacing w:after="0" w:line="240" w:lineRule="auto"/>
              <w:jc w:val="center"/>
              <w:rPr>
                <w:rFonts w:ascii="Times New Roman" w:hAnsi="Times New Roman"/>
                <w:sz w:val="24"/>
                <w:szCs w:val="24"/>
              </w:rPr>
            </w:pPr>
            <w:r w:rsidRPr="005B21E6">
              <w:rPr>
                <w:rFonts w:ascii="Times New Roman" w:hAnsi="Times New Roman"/>
                <w:sz w:val="24"/>
                <w:szCs w:val="24"/>
              </w:rPr>
              <w:t>Elaborat</w:t>
            </w:r>
          </w:p>
        </w:tc>
        <w:tc>
          <w:tcPr>
            <w:tcW w:w="2639" w:type="dxa"/>
            <w:vAlign w:val="center"/>
          </w:tcPr>
          <w:p w:rsidR="002320BA" w:rsidRPr="00DD4D0F" w:rsidRDefault="00041228" w:rsidP="00DD4D0F">
            <w:pPr>
              <w:spacing w:after="0" w:line="240" w:lineRule="auto"/>
              <w:jc w:val="center"/>
              <w:rPr>
                <w:rFonts w:ascii="Times New Roman" w:hAnsi="Times New Roman"/>
                <w:sz w:val="24"/>
                <w:szCs w:val="24"/>
              </w:rPr>
            </w:pPr>
            <w:r w:rsidRPr="00DD4D0F">
              <w:rPr>
                <w:rFonts w:ascii="Times New Roman" w:hAnsi="Times New Roman"/>
                <w:sz w:val="24"/>
                <w:szCs w:val="24"/>
              </w:rPr>
              <w:t>Ghițu Brândușa</w:t>
            </w:r>
          </w:p>
        </w:tc>
        <w:tc>
          <w:tcPr>
            <w:tcW w:w="2083" w:type="dxa"/>
            <w:vAlign w:val="center"/>
          </w:tcPr>
          <w:p w:rsidR="002320BA" w:rsidRPr="005B21E6" w:rsidRDefault="002320BA" w:rsidP="00A80BE3">
            <w:pPr>
              <w:spacing w:after="0" w:line="240" w:lineRule="auto"/>
              <w:jc w:val="center"/>
              <w:rPr>
                <w:rFonts w:ascii="Times New Roman" w:hAnsi="Times New Roman"/>
                <w:sz w:val="24"/>
                <w:szCs w:val="24"/>
              </w:rPr>
            </w:pPr>
            <w:r>
              <w:rPr>
                <w:rFonts w:ascii="Times New Roman" w:hAnsi="Times New Roman"/>
                <w:sz w:val="24"/>
                <w:szCs w:val="24"/>
              </w:rPr>
              <w:t>Membru CEAC</w:t>
            </w:r>
          </w:p>
        </w:tc>
        <w:tc>
          <w:tcPr>
            <w:tcW w:w="1529" w:type="dxa"/>
            <w:vAlign w:val="center"/>
          </w:tcPr>
          <w:p w:rsidR="002320BA" w:rsidRPr="005B21E6" w:rsidRDefault="000B4731" w:rsidP="00B7065C">
            <w:pPr>
              <w:spacing w:after="0" w:line="240" w:lineRule="auto"/>
              <w:jc w:val="center"/>
              <w:rPr>
                <w:rFonts w:ascii="Times New Roman" w:hAnsi="Times New Roman"/>
                <w:sz w:val="24"/>
                <w:szCs w:val="24"/>
              </w:rPr>
            </w:pPr>
            <w:r>
              <w:rPr>
                <w:rFonts w:ascii="Times New Roman" w:hAnsi="Times New Roman"/>
                <w:sz w:val="24"/>
                <w:szCs w:val="24"/>
              </w:rPr>
              <w:t>0</w:t>
            </w:r>
            <w:r w:rsidR="00B7065C">
              <w:rPr>
                <w:rFonts w:ascii="Times New Roman" w:hAnsi="Times New Roman"/>
                <w:sz w:val="24"/>
                <w:szCs w:val="24"/>
              </w:rPr>
              <w:t>9</w:t>
            </w:r>
            <w:r w:rsidR="006E260A">
              <w:rPr>
                <w:rFonts w:ascii="Times New Roman" w:hAnsi="Times New Roman"/>
                <w:sz w:val="24"/>
                <w:szCs w:val="24"/>
              </w:rPr>
              <w:t>.</w:t>
            </w:r>
            <w:r>
              <w:rPr>
                <w:rFonts w:ascii="Times New Roman" w:hAnsi="Times New Roman"/>
                <w:sz w:val="24"/>
                <w:szCs w:val="24"/>
              </w:rPr>
              <w:t>11</w:t>
            </w:r>
            <w:r w:rsidR="006E260A">
              <w:rPr>
                <w:rFonts w:ascii="Times New Roman" w:hAnsi="Times New Roman"/>
                <w:sz w:val="24"/>
                <w:szCs w:val="24"/>
              </w:rPr>
              <w:t>.2020</w:t>
            </w:r>
          </w:p>
        </w:tc>
        <w:tc>
          <w:tcPr>
            <w:tcW w:w="1411" w:type="dxa"/>
            <w:vAlign w:val="center"/>
          </w:tcPr>
          <w:p w:rsidR="002320BA" w:rsidRPr="005B21E6" w:rsidRDefault="002320BA" w:rsidP="00A80BE3">
            <w:pPr>
              <w:spacing w:after="0" w:line="240" w:lineRule="auto"/>
              <w:jc w:val="both"/>
              <w:rPr>
                <w:rFonts w:ascii="Times New Roman" w:hAnsi="Times New Roman"/>
                <w:sz w:val="24"/>
                <w:szCs w:val="24"/>
              </w:rPr>
            </w:pPr>
          </w:p>
        </w:tc>
      </w:tr>
      <w:tr w:rsidR="002320BA" w:rsidRPr="005B21E6" w:rsidTr="00A80BE3">
        <w:trPr>
          <w:trHeight w:val="488"/>
          <w:jc w:val="center"/>
        </w:trPr>
        <w:tc>
          <w:tcPr>
            <w:tcW w:w="626" w:type="dxa"/>
            <w:vAlign w:val="center"/>
          </w:tcPr>
          <w:p w:rsidR="002320BA" w:rsidRPr="005B21E6" w:rsidRDefault="002320BA" w:rsidP="00A80BE3">
            <w:pPr>
              <w:pStyle w:val="ListParagraph"/>
              <w:spacing w:after="0" w:line="240" w:lineRule="auto"/>
              <w:ind w:left="0"/>
              <w:jc w:val="both"/>
              <w:rPr>
                <w:rFonts w:ascii="Times New Roman" w:hAnsi="Times New Roman"/>
                <w:b/>
                <w:sz w:val="24"/>
                <w:szCs w:val="24"/>
              </w:rPr>
            </w:pPr>
            <w:r w:rsidRPr="005B21E6">
              <w:rPr>
                <w:rFonts w:ascii="Times New Roman" w:hAnsi="Times New Roman"/>
                <w:b/>
                <w:sz w:val="24"/>
                <w:szCs w:val="24"/>
              </w:rPr>
              <w:t>1.2.</w:t>
            </w:r>
          </w:p>
        </w:tc>
        <w:tc>
          <w:tcPr>
            <w:tcW w:w="2304" w:type="dxa"/>
            <w:vAlign w:val="center"/>
          </w:tcPr>
          <w:p w:rsidR="002320BA" w:rsidRPr="005B21E6" w:rsidRDefault="002320BA" w:rsidP="00A80BE3">
            <w:pPr>
              <w:spacing w:after="0" w:line="240" w:lineRule="auto"/>
              <w:jc w:val="center"/>
              <w:rPr>
                <w:rFonts w:ascii="Times New Roman" w:hAnsi="Times New Roman"/>
                <w:sz w:val="24"/>
                <w:szCs w:val="24"/>
              </w:rPr>
            </w:pPr>
            <w:r w:rsidRPr="005B21E6">
              <w:rPr>
                <w:rFonts w:ascii="Times New Roman" w:hAnsi="Times New Roman"/>
                <w:sz w:val="24"/>
                <w:szCs w:val="24"/>
              </w:rPr>
              <w:t>Verificat</w:t>
            </w:r>
          </w:p>
        </w:tc>
        <w:tc>
          <w:tcPr>
            <w:tcW w:w="2639" w:type="dxa"/>
          </w:tcPr>
          <w:p w:rsidR="002320BA" w:rsidRPr="00DD4D0F" w:rsidRDefault="00041228" w:rsidP="00DD4D0F">
            <w:pPr>
              <w:spacing w:after="0" w:line="240" w:lineRule="auto"/>
              <w:jc w:val="center"/>
              <w:rPr>
                <w:rFonts w:ascii="Times New Roman" w:hAnsi="Times New Roman"/>
                <w:sz w:val="24"/>
                <w:szCs w:val="24"/>
              </w:rPr>
            </w:pPr>
            <w:r w:rsidRPr="00DD4D0F">
              <w:rPr>
                <w:rFonts w:ascii="Times New Roman" w:hAnsi="Times New Roman"/>
                <w:sz w:val="24"/>
                <w:szCs w:val="24"/>
              </w:rPr>
              <w:t>Ciurea Ioana</w:t>
            </w:r>
          </w:p>
        </w:tc>
        <w:tc>
          <w:tcPr>
            <w:tcW w:w="2083" w:type="dxa"/>
            <w:vAlign w:val="center"/>
          </w:tcPr>
          <w:p w:rsidR="002320BA" w:rsidRPr="005B21E6" w:rsidRDefault="002320BA" w:rsidP="00A80BE3">
            <w:pPr>
              <w:spacing w:after="0"/>
              <w:jc w:val="center"/>
              <w:rPr>
                <w:rFonts w:ascii="Times New Roman" w:hAnsi="Times New Roman"/>
                <w:sz w:val="24"/>
                <w:szCs w:val="24"/>
              </w:rPr>
            </w:pPr>
            <w:r w:rsidRPr="001F08E6">
              <w:rPr>
                <w:rFonts w:ascii="Times New Roman" w:hAnsi="Times New Roman"/>
                <w:sz w:val="24"/>
              </w:rPr>
              <w:t>Coordonator</w:t>
            </w:r>
            <w:r w:rsidR="00A8005D">
              <w:rPr>
                <w:rFonts w:ascii="Times New Roman" w:hAnsi="Times New Roman"/>
                <w:sz w:val="24"/>
              </w:rPr>
              <w:t xml:space="preserve"> </w:t>
            </w:r>
            <w:r w:rsidRPr="00A65814">
              <w:rPr>
                <w:rFonts w:ascii="Times New Roman" w:hAnsi="Times New Roman"/>
              </w:rPr>
              <w:t>CEAC</w:t>
            </w:r>
          </w:p>
        </w:tc>
        <w:tc>
          <w:tcPr>
            <w:tcW w:w="1529" w:type="dxa"/>
            <w:vAlign w:val="center"/>
          </w:tcPr>
          <w:p w:rsidR="002320BA" w:rsidRPr="005B21E6" w:rsidRDefault="00B7065C" w:rsidP="000B4731">
            <w:pPr>
              <w:spacing w:after="0" w:line="240" w:lineRule="auto"/>
              <w:jc w:val="center"/>
              <w:rPr>
                <w:rFonts w:ascii="Times New Roman" w:hAnsi="Times New Roman"/>
                <w:sz w:val="24"/>
                <w:szCs w:val="24"/>
              </w:rPr>
            </w:pPr>
            <w:r>
              <w:rPr>
                <w:rFonts w:ascii="Times New Roman" w:hAnsi="Times New Roman"/>
                <w:sz w:val="24"/>
                <w:szCs w:val="24"/>
              </w:rPr>
              <w:t>10</w:t>
            </w:r>
            <w:r w:rsidR="006E260A">
              <w:rPr>
                <w:rFonts w:ascii="Times New Roman" w:hAnsi="Times New Roman"/>
                <w:sz w:val="24"/>
                <w:szCs w:val="24"/>
              </w:rPr>
              <w:t>.</w:t>
            </w:r>
            <w:r w:rsidR="000B4731">
              <w:rPr>
                <w:rFonts w:ascii="Times New Roman" w:hAnsi="Times New Roman"/>
                <w:sz w:val="24"/>
                <w:szCs w:val="24"/>
              </w:rPr>
              <w:t>11</w:t>
            </w:r>
            <w:r w:rsidR="006E260A">
              <w:rPr>
                <w:rFonts w:ascii="Times New Roman" w:hAnsi="Times New Roman"/>
                <w:sz w:val="24"/>
                <w:szCs w:val="24"/>
              </w:rPr>
              <w:t>.2020</w:t>
            </w:r>
          </w:p>
        </w:tc>
        <w:tc>
          <w:tcPr>
            <w:tcW w:w="1411" w:type="dxa"/>
            <w:vAlign w:val="center"/>
          </w:tcPr>
          <w:p w:rsidR="002320BA" w:rsidRPr="005B21E6" w:rsidRDefault="002320BA" w:rsidP="00A80BE3">
            <w:pPr>
              <w:spacing w:after="0" w:line="240" w:lineRule="auto"/>
              <w:jc w:val="both"/>
              <w:rPr>
                <w:rFonts w:ascii="Times New Roman" w:hAnsi="Times New Roman"/>
                <w:sz w:val="24"/>
                <w:szCs w:val="24"/>
              </w:rPr>
            </w:pPr>
          </w:p>
        </w:tc>
      </w:tr>
      <w:tr w:rsidR="002320BA" w:rsidRPr="005B21E6" w:rsidTr="00A80BE3">
        <w:trPr>
          <w:trHeight w:val="271"/>
          <w:jc w:val="center"/>
        </w:trPr>
        <w:tc>
          <w:tcPr>
            <w:tcW w:w="626" w:type="dxa"/>
            <w:vAlign w:val="center"/>
          </w:tcPr>
          <w:p w:rsidR="002320BA" w:rsidRPr="005B21E6" w:rsidRDefault="002320BA" w:rsidP="00A80BE3">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1.3</w:t>
            </w:r>
            <w:r w:rsidRPr="005B21E6">
              <w:rPr>
                <w:rFonts w:ascii="Times New Roman" w:hAnsi="Times New Roman"/>
                <w:b/>
                <w:sz w:val="24"/>
                <w:szCs w:val="24"/>
              </w:rPr>
              <w:t>.</w:t>
            </w:r>
          </w:p>
        </w:tc>
        <w:tc>
          <w:tcPr>
            <w:tcW w:w="2304" w:type="dxa"/>
            <w:vAlign w:val="center"/>
          </w:tcPr>
          <w:p w:rsidR="002320BA" w:rsidRPr="005B21E6" w:rsidRDefault="002320BA" w:rsidP="00A80BE3">
            <w:pPr>
              <w:spacing w:after="0" w:line="240" w:lineRule="auto"/>
              <w:jc w:val="center"/>
              <w:rPr>
                <w:rFonts w:ascii="Times New Roman" w:hAnsi="Times New Roman"/>
                <w:sz w:val="24"/>
                <w:szCs w:val="24"/>
              </w:rPr>
            </w:pPr>
            <w:r w:rsidRPr="005B21E6">
              <w:rPr>
                <w:rFonts w:ascii="Times New Roman" w:hAnsi="Times New Roman"/>
                <w:sz w:val="24"/>
                <w:szCs w:val="24"/>
              </w:rPr>
              <w:t>Aprobat</w:t>
            </w:r>
          </w:p>
        </w:tc>
        <w:tc>
          <w:tcPr>
            <w:tcW w:w="2639" w:type="dxa"/>
          </w:tcPr>
          <w:p w:rsidR="002320BA" w:rsidRPr="00DD4D0F" w:rsidRDefault="00041228" w:rsidP="00DD4D0F">
            <w:pPr>
              <w:spacing w:after="0" w:line="240" w:lineRule="auto"/>
              <w:jc w:val="center"/>
              <w:rPr>
                <w:rFonts w:ascii="Times New Roman" w:hAnsi="Times New Roman"/>
                <w:sz w:val="24"/>
                <w:szCs w:val="24"/>
              </w:rPr>
            </w:pPr>
            <w:r w:rsidRPr="00DD4D0F">
              <w:rPr>
                <w:rFonts w:ascii="Times New Roman" w:hAnsi="Times New Roman"/>
                <w:sz w:val="24"/>
                <w:szCs w:val="24"/>
              </w:rPr>
              <w:t>Margareta Pristavu</w:t>
            </w:r>
          </w:p>
        </w:tc>
        <w:tc>
          <w:tcPr>
            <w:tcW w:w="2083" w:type="dxa"/>
            <w:vAlign w:val="center"/>
          </w:tcPr>
          <w:p w:rsidR="002320BA" w:rsidRPr="005B21E6" w:rsidRDefault="002320BA" w:rsidP="00A80BE3">
            <w:pPr>
              <w:spacing w:after="0" w:line="240" w:lineRule="auto"/>
              <w:jc w:val="center"/>
              <w:rPr>
                <w:rFonts w:ascii="Times New Roman" w:hAnsi="Times New Roman"/>
                <w:sz w:val="24"/>
                <w:szCs w:val="24"/>
              </w:rPr>
            </w:pPr>
            <w:r w:rsidRPr="005B21E6">
              <w:rPr>
                <w:rFonts w:ascii="Times New Roman" w:hAnsi="Times New Roman"/>
                <w:sz w:val="24"/>
                <w:szCs w:val="24"/>
              </w:rPr>
              <w:t>Director</w:t>
            </w:r>
          </w:p>
        </w:tc>
        <w:tc>
          <w:tcPr>
            <w:tcW w:w="1529" w:type="dxa"/>
          </w:tcPr>
          <w:p w:rsidR="002320BA" w:rsidRPr="000B4731" w:rsidRDefault="000B4731" w:rsidP="000B4731">
            <w:pPr>
              <w:jc w:val="center"/>
              <w:rPr>
                <w:rFonts w:ascii="Times New Roman" w:hAnsi="Times New Roman"/>
                <w:sz w:val="24"/>
                <w:szCs w:val="24"/>
              </w:rPr>
            </w:pPr>
            <w:r w:rsidRPr="000B4731">
              <w:rPr>
                <w:rFonts w:ascii="Times New Roman" w:hAnsi="Times New Roman"/>
                <w:sz w:val="24"/>
                <w:szCs w:val="24"/>
              </w:rPr>
              <w:t>11</w:t>
            </w:r>
            <w:r w:rsidR="006E260A" w:rsidRPr="000B4731">
              <w:rPr>
                <w:rFonts w:ascii="Times New Roman" w:hAnsi="Times New Roman"/>
                <w:sz w:val="24"/>
                <w:szCs w:val="24"/>
              </w:rPr>
              <w:t>.</w:t>
            </w:r>
            <w:r w:rsidRPr="000B4731">
              <w:rPr>
                <w:rFonts w:ascii="Times New Roman" w:hAnsi="Times New Roman"/>
                <w:sz w:val="24"/>
                <w:szCs w:val="24"/>
              </w:rPr>
              <w:t>11</w:t>
            </w:r>
            <w:r w:rsidR="006E260A" w:rsidRPr="000B4731">
              <w:rPr>
                <w:rFonts w:ascii="Times New Roman" w:hAnsi="Times New Roman"/>
                <w:sz w:val="24"/>
                <w:szCs w:val="24"/>
              </w:rPr>
              <w:t>.2020</w:t>
            </w:r>
          </w:p>
        </w:tc>
        <w:tc>
          <w:tcPr>
            <w:tcW w:w="1411" w:type="dxa"/>
            <w:vAlign w:val="center"/>
          </w:tcPr>
          <w:p w:rsidR="002320BA" w:rsidRPr="005B21E6" w:rsidRDefault="002320BA" w:rsidP="00A80BE3">
            <w:pPr>
              <w:spacing w:after="0" w:line="240" w:lineRule="auto"/>
              <w:jc w:val="both"/>
              <w:rPr>
                <w:rFonts w:ascii="Times New Roman" w:hAnsi="Times New Roman"/>
                <w:sz w:val="24"/>
                <w:szCs w:val="24"/>
              </w:rPr>
            </w:pPr>
          </w:p>
        </w:tc>
      </w:tr>
    </w:tbl>
    <w:p w:rsidR="00A83AEA" w:rsidRDefault="00A83AEA" w:rsidP="00A83AEA">
      <w:pPr>
        <w:spacing w:after="0"/>
        <w:rPr>
          <w:rFonts w:ascii="Times New Roman" w:hAnsi="Times New Roman"/>
          <w:b/>
          <w:sz w:val="24"/>
          <w:szCs w:val="24"/>
        </w:rPr>
      </w:pPr>
    </w:p>
    <w:p w:rsidR="00D951E5" w:rsidRDefault="00D951E5" w:rsidP="00A83AEA">
      <w:pPr>
        <w:spacing w:after="0"/>
        <w:rPr>
          <w:rFonts w:ascii="Times New Roman" w:hAnsi="Times New Roman"/>
          <w:b/>
          <w:sz w:val="24"/>
          <w:szCs w:val="24"/>
        </w:rPr>
      </w:pPr>
    </w:p>
    <w:p w:rsidR="00A41275" w:rsidRDefault="00A41275" w:rsidP="00AD365C">
      <w:pPr>
        <w:pStyle w:val="ListParagraph1"/>
        <w:numPr>
          <w:ilvl w:val="0"/>
          <w:numId w:val="4"/>
        </w:numPr>
        <w:tabs>
          <w:tab w:val="left" w:pos="450"/>
        </w:tabs>
        <w:spacing w:after="0" w:line="240" w:lineRule="auto"/>
        <w:rPr>
          <w:rFonts w:ascii="Times New Roman" w:hAnsi="Times New Roman"/>
          <w:b/>
          <w:sz w:val="24"/>
          <w:szCs w:val="24"/>
        </w:rPr>
      </w:pPr>
      <w:r w:rsidRPr="002A087E">
        <w:rPr>
          <w:rFonts w:ascii="Times New Roman" w:hAnsi="Times New Roman"/>
          <w:b/>
          <w:sz w:val="24"/>
          <w:szCs w:val="24"/>
        </w:rPr>
        <w:t xml:space="preserve">Situaţia ediţiilor şi a reviziilor în cadrul ediţiilor procedurii </w:t>
      </w:r>
      <w:r>
        <w:rPr>
          <w:rFonts w:ascii="Times New Roman" w:hAnsi="Times New Roman"/>
          <w:b/>
          <w:sz w:val="24"/>
          <w:szCs w:val="24"/>
        </w:rPr>
        <w:t>documentate:</w:t>
      </w:r>
    </w:p>
    <w:p w:rsidR="00A41275" w:rsidRDefault="00A41275" w:rsidP="00A41275">
      <w:pPr>
        <w:pStyle w:val="ListParagraph1"/>
        <w:tabs>
          <w:tab w:val="left" w:pos="450"/>
        </w:tabs>
        <w:spacing w:after="0" w:line="240" w:lineRule="auto"/>
        <w:ind w:left="780"/>
        <w:rPr>
          <w:rFonts w:ascii="Times New Roman" w:hAnsi="Times New Roman"/>
          <w:b/>
          <w:sz w:val="24"/>
          <w:szCs w:val="24"/>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672"/>
        <w:gridCol w:w="1903"/>
        <w:gridCol w:w="3231"/>
        <w:gridCol w:w="2222"/>
      </w:tblGrid>
      <w:tr w:rsidR="005D53F9" w:rsidRPr="00A81BED" w:rsidTr="00A80BE3">
        <w:trPr>
          <w:trHeight w:val="353"/>
          <w:jc w:val="center"/>
        </w:trPr>
        <w:tc>
          <w:tcPr>
            <w:tcW w:w="660" w:type="dxa"/>
            <w:vMerge w:val="restart"/>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Nr. Crt.</w:t>
            </w:r>
          </w:p>
        </w:tc>
        <w:tc>
          <w:tcPr>
            <w:tcW w:w="2672"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Ediţia sau, după caz, revizia în cadrul ediţiei</w:t>
            </w:r>
          </w:p>
        </w:tc>
        <w:tc>
          <w:tcPr>
            <w:tcW w:w="1903"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Componentă revizuită</w:t>
            </w:r>
          </w:p>
        </w:tc>
        <w:tc>
          <w:tcPr>
            <w:tcW w:w="3231"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Modalitatea reviziei</w:t>
            </w:r>
          </w:p>
        </w:tc>
        <w:tc>
          <w:tcPr>
            <w:tcW w:w="2222"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lang w:val="it-IT"/>
              </w:rPr>
              <w:t>Data la care se aplică prevederile ediţiei sau reviziei</w:t>
            </w:r>
          </w:p>
        </w:tc>
      </w:tr>
      <w:tr w:rsidR="005D53F9" w:rsidRPr="00A81BED" w:rsidTr="00A80BE3">
        <w:trPr>
          <w:trHeight w:val="162"/>
          <w:jc w:val="center"/>
        </w:trPr>
        <w:tc>
          <w:tcPr>
            <w:tcW w:w="660" w:type="dxa"/>
            <w:vMerge/>
          </w:tcPr>
          <w:p w:rsidR="005D53F9" w:rsidRPr="00A81BED" w:rsidRDefault="005D53F9" w:rsidP="00A80BE3">
            <w:pPr>
              <w:spacing w:line="240" w:lineRule="auto"/>
              <w:jc w:val="center"/>
              <w:rPr>
                <w:rFonts w:ascii="Times New Roman" w:hAnsi="Times New Roman"/>
                <w:b/>
              </w:rPr>
            </w:pPr>
          </w:p>
        </w:tc>
        <w:tc>
          <w:tcPr>
            <w:tcW w:w="2672"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1</w:t>
            </w:r>
          </w:p>
        </w:tc>
        <w:tc>
          <w:tcPr>
            <w:tcW w:w="1903"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2</w:t>
            </w:r>
          </w:p>
        </w:tc>
        <w:tc>
          <w:tcPr>
            <w:tcW w:w="3231" w:type="dxa"/>
          </w:tcPr>
          <w:p w:rsidR="005D53F9" w:rsidRPr="00A81BED" w:rsidRDefault="005D53F9" w:rsidP="00A80BE3">
            <w:pPr>
              <w:spacing w:line="240" w:lineRule="auto"/>
              <w:jc w:val="center"/>
              <w:rPr>
                <w:rFonts w:ascii="Times New Roman" w:hAnsi="Times New Roman"/>
                <w:b/>
              </w:rPr>
            </w:pPr>
            <w:r w:rsidRPr="00A81BED">
              <w:rPr>
                <w:rFonts w:ascii="Times New Roman" w:hAnsi="Times New Roman"/>
                <w:b/>
              </w:rPr>
              <w:t>3</w:t>
            </w:r>
          </w:p>
        </w:tc>
        <w:tc>
          <w:tcPr>
            <w:tcW w:w="2222" w:type="dxa"/>
          </w:tcPr>
          <w:p w:rsidR="005D53F9" w:rsidRPr="00A81BED" w:rsidRDefault="005D53F9" w:rsidP="00A80BE3">
            <w:pPr>
              <w:spacing w:line="240" w:lineRule="auto"/>
              <w:jc w:val="center"/>
              <w:rPr>
                <w:rFonts w:ascii="Times New Roman" w:hAnsi="Times New Roman"/>
                <w:b/>
                <w:lang w:val="it-IT"/>
              </w:rPr>
            </w:pPr>
            <w:r w:rsidRPr="00A81BED">
              <w:rPr>
                <w:rFonts w:ascii="Times New Roman" w:hAnsi="Times New Roman"/>
                <w:b/>
                <w:lang w:val="it-IT"/>
              </w:rPr>
              <w:t>4</w:t>
            </w:r>
          </w:p>
        </w:tc>
      </w:tr>
      <w:tr w:rsidR="005D53F9" w:rsidRPr="00A81BED" w:rsidTr="00A80BE3">
        <w:trPr>
          <w:trHeight w:val="728"/>
          <w:jc w:val="center"/>
        </w:trPr>
        <w:tc>
          <w:tcPr>
            <w:tcW w:w="660" w:type="dxa"/>
          </w:tcPr>
          <w:p w:rsidR="005D53F9" w:rsidRPr="00A81BED" w:rsidRDefault="005D53F9" w:rsidP="00A80BE3">
            <w:pPr>
              <w:spacing w:line="240" w:lineRule="auto"/>
              <w:contextualSpacing/>
              <w:rPr>
                <w:rFonts w:ascii="Times New Roman" w:hAnsi="Times New Roman"/>
                <w:b/>
              </w:rPr>
            </w:pPr>
            <w:r w:rsidRPr="00A81BED">
              <w:rPr>
                <w:rFonts w:ascii="Times New Roman" w:hAnsi="Times New Roman"/>
                <w:b/>
              </w:rPr>
              <w:t>2.1</w:t>
            </w:r>
          </w:p>
        </w:tc>
        <w:tc>
          <w:tcPr>
            <w:tcW w:w="2672" w:type="dxa"/>
          </w:tcPr>
          <w:p w:rsidR="005D53F9" w:rsidRPr="00A81BED" w:rsidRDefault="005D53F9" w:rsidP="00A80BE3">
            <w:pPr>
              <w:spacing w:line="240" w:lineRule="auto"/>
              <w:rPr>
                <w:rFonts w:ascii="Times New Roman" w:hAnsi="Times New Roman"/>
              </w:rPr>
            </w:pPr>
            <w:r>
              <w:rPr>
                <w:rFonts w:ascii="Times New Roman" w:hAnsi="Times New Roman"/>
              </w:rPr>
              <w:t>Ediția I, Revizia 0</w:t>
            </w:r>
          </w:p>
        </w:tc>
        <w:tc>
          <w:tcPr>
            <w:tcW w:w="1903" w:type="dxa"/>
          </w:tcPr>
          <w:p w:rsidR="005D53F9" w:rsidRPr="00A81BED" w:rsidRDefault="005D53F9" w:rsidP="00A80BE3">
            <w:pPr>
              <w:spacing w:line="240" w:lineRule="auto"/>
              <w:jc w:val="center"/>
              <w:rPr>
                <w:rFonts w:ascii="Times New Roman" w:hAnsi="Times New Roman"/>
              </w:rPr>
            </w:pPr>
            <w:r w:rsidRPr="00A81BED">
              <w:rPr>
                <w:rFonts w:ascii="Times New Roman" w:hAnsi="Times New Roman"/>
              </w:rPr>
              <w:t>Elaborarea ediţiei iniţiale</w:t>
            </w:r>
          </w:p>
        </w:tc>
        <w:tc>
          <w:tcPr>
            <w:tcW w:w="3231" w:type="dxa"/>
          </w:tcPr>
          <w:p w:rsidR="00426201" w:rsidRDefault="00994D6F" w:rsidP="00426201">
            <w:pPr>
              <w:spacing w:after="0" w:line="240" w:lineRule="auto"/>
              <w:rPr>
                <w:rFonts w:ascii="Times New Roman" w:hAnsi="Times New Roman"/>
                <w:lang w:val="it-IT"/>
              </w:rPr>
            </w:pPr>
            <w:r>
              <w:rPr>
                <w:rFonts w:ascii="Times New Roman" w:hAnsi="Times New Roman"/>
                <w:lang w:val="it-IT"/>
              </w:rPr>
              <w:t xml:space="preserve">Conform </w:t>
            </w:r>
            <w:r w:rsidR="00426201">
              <w:rPr>
                <w:rFonts w:ascii="Times New Roman" w:hAnsi="Times New Roman"/>
                <w:lang w:val="it-IT"/>
              </w:rPr>
              <w:t xml:space="preserve">Ordinului M.E.C. </w:t>
            </w:r>
          </w:p>
          <w:p w:rsidR="00426201" w:rsidRDefault="00426201" w:rsidP="00426201">
            <w:pPr>
              <w:spacing w:after="0" w:line="240" w:lineRule="auto"/>
              <w:rPr>
                <w:rFonts w:ascii="Times New Roman" w:hAnsi="Times New Roman"/>
                <w:lang w:val="it-IT"/>
              </w:rPr>
            </w:pPr>
            <w:r>
              <w:rPr>
                <w:rFonts w:ascii="Times New Roman" w:hAnsi="Times New Roman"/>
                <w:lang w:val="it-IT"/>
              </w:rPr>
              <w:t>Nr. 5545/10.09.2020</w:t>
            </w:r>
          </w:p>
          <w:p w:rsidR="007D111D" w:rsidRPr="00994D6F" w:rsidRDefault="00426201" w:rsidP="00426201">
            <w:pPr>
              <w:spacing w:line="240" w:lineRule="auto"/>
              <w:rPr>
                <w:rFonts w:ascii="Times New Roman" w:hAnsi="Times New Roman"/>
                <w:lang w:val="it-IT"/>
              </w:rPr>
            </w:pPr>
            <w:r>
              <w:rPr>
                <w:rFonts w:ascii="Times New Roman" w:hAnsi="Times New Roman"/>
                <w:lang w:val="it-IT"/>
              </w:rPr>
              <w:t xml:space="preserve">Adresa M.E.C. Nr. 36347/26.10.2020 </w:t>
            </w:r>
          </w:p>
        </w:tc>
        <w:tc>
          <w:tcPr>
            <w:tcW w:w="2222" w:type="dxa"/>
          </w:tcPr>
          <w:p w:rsidR="005D53F9" w:rsidRPr="00EB494F" w:rsidRDefault="009E0564" w:rsidP="009E0564">
            <w:pPr>
              <w:spacing w:after="0"/>
              <w:jc w:val="center"/>
              <w:rPr>
                <w:rFonts w:ascii="Times New Roman" w:hAnsi="Times New Roman"/>
              </w:rPr>
            </w:pPr>
            <w:r>
              <w:rPr>
                <w:rFonts w:ascii="Times New Roman" w:hAnsi="Times New Roman"/>
              </w:rPr>
              <w:t>12</w:t>
            </w:r>
            <w:r w:rsidR="008C09F9" w:rsidRPr="00EB494F">
              <w:rPr>
                <w:rFonts w:ascii="Times New Roman" w:hAnsi="Times New Roman"/>
              </w:rPr>
              <w:t>.</w:t>
            </w:r>
            <w:r>
              <w:rPr>
                <w:rFonts w:ascii="Times New Roman" w:hAnsi="Times New Roman"/>
              </w:rPr>
              <w:t>11</w:t>
            </w:r>
            <w:r w:rsidR="008C09F9" w:rsidRPr="00EB494F">
              <w:rPr>
                <w:rFonts w:ascii="Times New Roman" w:hAnsi="Times New Roman"/>
              </w:rPr>
              <w:t>.2020</w:t>
            </w:r>
          </w:p>
        </w:tc>
      </w:tr>
    </w:tbl>
    <w:p w:rsidR="00CF6DE4" w:rsidRDefault="00CF6DE4" w:rsidP="00307320">
      <w:pPr>
        <w:spacing w:after="0" w:line="240" w:lineRule="auto"/>
        <w:rPr>
          <w:rFonts w:ascii="Times New Roman" w:eastAsia="Times New Roman" w:hAnsi="Times New Roman" w:cs="Times New Roman"/>
          <w:b/>
          <w:sz w:val="24"/>
          <w:szCs w:val="24"/>
        </w:rPr>
      </w:pPr>
    </w:p>
    <w:p w:rsidR="00B32726" w:rsidRDefault="00B32726" w:rsidP="00307320">
      <w:pPr>
        <w:spacing w:after="0" w:line="240" w:lineRule="auto"/>
        <w:rPr>
          <w:rFonts w:ascii="Times New Roman" w:eastAsia="Times New Roman" w:hAnsi="Times New Roman" w:cs="Times New Roman"/>
          <w:b/>
          <w:sz w:val="24"/>
          <w:szCs w:val="24"/>
        </w:rPr>
      </w:pPr>
    </w:p>
    <w:p w:rsidR="00B32726" w:rsidRDefault="00B32726" w:rsidP="00B32726">
      <w:pPr>
        <w:spacing w:after="0" w:line="240" w:lineRule="auto"/>
        <w:rPr>
          <w:rFonts w:ascii="Times New Roman" w:eastAsia="Times New Roman" w:hAnsi="Times New Roman" w:cs="Times New Roman"/>
          <w:b/>
          <w:sz w:val="24"/>
          <w:szCs w:val="24"/>
        </w:rPr>
      </w:pPr>
    </w:p>
    <w:p w:rsidR="00B32726" w:rsidRPr="00C90927" w:rsidRDefault="00B32726" w:rsidP="00C90927">
      <w:pPr>
        <w:pStyle w:val="ListParagraph1"/>
        <w:numPr>
          <w:ilvl w:val="0"/>
          <w:numId w:val="4"/>
        </w:numPr>
        <w:tabs>
          <w:tab w:val="left" w:pos="450"/>
        </w:tabs>
        <w:spacing w:after="0" w:line="240" w:lineRule="auto"/>
        <w:rPr>
          <w:rFonts w:ascii="Times New Roman" w:hAnsi="Times New Roman"/>
          <w:b/>
          <w:sz w:val="24"/>
          <w:szCs w:val="24"/>
        </w:rPr>
      </w:pPr>
      <w:r w:rsidRPr="002A087E">
        <w:rPr>
          <w:rFonts w:ascii="Times New Roman" w:hAnsi="Times New Roman"/>
          <w:b/>
          <w:sz w:val="24"/>
          <w:szCs w:val="24"/>
        </w:rPr>
        <w:lastRenderedPageBreak/>
        <w:t>Lista cuprinzând persoanele la care se difuzează ediţia sau, după caz, revizi</w:t>
      </w:r>
      <w:r>
        <w:rPr>
          <w:rFonts w:ascii="Times New Roman" w:hAnsi="Times New Roman"/>
          <w:b/>
          <w:sz w:val="24"/>
          <w:szCs w:val="24"/>
        </w:rPr>
        <w:t>a din cadrul ediţiei procedurii:</w:t>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1258"/>
        <w:gridCol w:w="1137"/>
        <w:gridCol w:w="1701"/>
        <w:gridCol w:w="1559"/>
        <w:gridCol w:w="1843"/>
        <w:gridCol w:w="1355"/>
        <w:gridCol w:w="1161"/>
      </w:tblGrid>
      <w:tr w:rsidR="00B32726" w:rsidRPr="00E45740" w:rsidTr="00DB204D">
        <w:trPr>
          <w:trHeight w:val="468"/>
          <w:jc w:val="center"/>
        </w:trPr>
        <w:tc>
          <w:tcPr>
            <w:tcW w:w="701" w:type="dxa"/>
            <w:vMerge w:val="restart"/>
          </w:tcPr>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Nr.</w:t>
            </w:r>
          </w:p>
          <w:p w:rsidR="00B32726" w:rsidRPr="00E45740" w:rsidRDefault="00B32726" w:rsidP="00BB6244">
            <w:pPr>
              <w:spacing w:after="0" w:line="240" w:lineRule="auto"/>
              <w:jc w:val="center"/>
              <w:rPr>
                <w:rFonts w:ascii="Times New Roman" w:hAnsi="Times New Roman"/>
                <w:b/>
                <w:sz w:val="20"/>
                <w:szCs w:val="20"/>
              </w:rPr>
            </w:pPr>
            <w:proofErr w:type="gramStart"/>
            <w:r w:rsidRPr="00E45740">
              <w:rPr>
                <w:rFonts w:ascii="Times New Roman" w:hAnsi="Times New Roman"/>
                <w:b/>
                <w:sz w:val="20"/>
                <w:szCs w:val="20"/>
              </w:rPr>
              <w:t>crt</w:t>
            </w:r>
            <w:proofErr w:type="gramEnd"/>
            <w:r w:rsidRPr="00E45740">
              <w:rPr>
                <w:rFonts w:ascii="Times New Roman" w:hAnsi="Times New Roman"/>
                <w:b/>
                <w:sz w:val="20"/>
                <w:szCs w:val="20"/>
              </w:rPr>
              <w:t>.</w:t>
            </w:r>
          </w:p>
        </w:tc>
        <w:tc>
          <w:tcPr>
            <w:tcW w:w="1258" w:type="dxa"/>
          </w:tcPr>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Scopul</w:t>
            </w:r>
          </w:p>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Difuzării</w:t>
            </w:r>
          </w:p>
        </w:tc>
        <w:tc>
          <w:tcPr>
            <w:tcW w:w="1137" w:type="dxa"/>
          </w:tcPr>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Exemplar</w:t>
            </w:r>
          </w:p>
          <w:p w:rsidR="00B32726" w:rsidRPr="00E45740" w:rsidRDefault="00B32726" w:rsidP="00BB6244">
            <w:pPr>
              <w:spacing w:after="0" w:line="240" w:lineRule="auto"/>
              <w:jc w:val="center"/>
              <w:rPr>
                <w:rFonts w:ascii="Times New Roman" w:hAnsi="Times New Roman"/>
                <w:b/>
                <w:sz w:val="20"/>
                <w:szCs w:val="20"/>
              </w:rPr>
            </w:pPr>
            <w:proofErr w:type="gramStart"/>
            <w:r w:rsidRPr="00E45740">
              <w:rPr>
                <w:rFonts w:ascii="Times New Roman" w:hAnsi="Times New Roman"/>
                <w:b/>
                <w:sz w:val="20"/>
                <w:szCs w:val="20"/>
              </w:rPr>
              <w:t>nr</w:t>
            </w:r>
            <w:proofErr w:type="gramEnd"/>
            <w:r w:rsidRPr="00E45740">
              <w:rPr>
                <w:rFonts w:ascii="Times New Roman" w:hAnsi="Times New Roman"/>
                <w:b/>
                <w:sz w:val="20"/>
                <w:szCs w:val="20"/>
              </w:rPr>
              <w:t>.</w:t>
            </w:r>
          </w:p>
        </w:tc>
        <w:tc>
          <w:tcPr>
            <w:tcW w:w="1701" w:type="dxa"/>
          </w:tcPr>
          <w:p w:rsidR="00B32726" w:rsidRPr="00E45740" w:rsidRDefault="00B32726" w:rsidP="00BB6244">
            <w:pPr>
              <w:spacing w:after="0" w:line="240" w:lineRule="auto"/>
              <w:jc w:val="center"/>
              <w:rPr>
                <w:rFonts w:ascii="Times New Roman" w:hAnsi="Times New Roman"/>
                <w:b/>
                <w:sz w:val="20"/>
                <w:szCs w:val="20"/>
              </w:rPr>
            </w:pPr>
          </w:p>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Compartiment</w:t>
            </w:r>
          </w:p>
        </w:tc>
        <w:tc>
          <w:tcPr>
            <w:tcW w:w="1559" w:type="dxa"/>
          </w:tcPr>
          <w:p w:rsidR="00B32726" w:rsidRPr="00E45740" w:rsidRDefault="00B32726" w:rsidP="00BB6244">
            <w:pPr>
              <w:spacing w:after="0" w:line="240" w:lineRule="auto"/>
              <w:jc w:val="center"/>
              <w:rPr>
                <w:rFonts w:ascii="Times New Roman" w:hAnsi="Times New Roman"/>
                <w:b/>
                <w:sz w:val="20"/>
                <w:szCs w:val="20"/>
              </w:rPr>
            </w:pPr>
          </w:p>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Funcţia</w:t>
            </w:r>
          </w:p>
        </w:tc>
        <w:tc>
          <w:tcPr>
            <w:tcW w:w="1843" w:type="dxa"/>
          </w:tcPr>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Nume şi</w:t>
            </w:r>
          </w:p>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prenume</w:t>
            </w:r>
          </w:p>
        </w:tc>
        <w:tc>
          <w:tcPr>
            <w:tcW w:w="1355" w:type="dxa"/>
          </w:tcPr>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Data</w:t>
            </w:r>
          </w:p>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Primirii</w:t>
            </w:r>
          </w:p>
        </w:tc>
        <w:tc>
          <w:tcPr>
            <w:tcW w:w="1161" w:type="dxa"/>
          </w:tcPr>
          <w:p w:rsidR="00B32726" w:rsidRPr="00E45740" w:rsidRDefault="00B32726" w:rsidP="00BB6244">
            <w:pPr>
              <w:spacing w:after="0" w:line="240" w:lineRule="auto"/>
              <w:jc w:val="center"/>
              <w:rPr>
                <w:rFonts w:ascii="Times New Roman" w:hAnsi="Times New Roman"/>
                <w:b/>
                <w:sz w:val="20"/>
                <w:szCs w:val="20"/>
              </w:rPr>
            </w:pPr>
            <w:r w:rsidRPr="00E45740">
              <w:rPr>
                <w:rFonts w:ascii="Times New Roman" w:hAnsi="Times New Roman"/>
                <w:b/>
                <w:sz w:val="20"/>
                <w:szCs w:val="20"/>
              </w:rPr>
              <w:t>Semnătura</w:t>
            </w:r>
          </w:p>
        </w:tc>
      </w:tr>
      <w:tr w:rsidR="00B32726" w:rsidRPr="00E45740" w:rsidTr="00DB204D">
        <w:trPr>
          <w:trHeight w:val="144"/>
          <w:jc w:val="center"/>
        </w:trPr>
        <w:tc>
          <w:tcPr>
            <w:tcW w:w="701" w:type="dxa"/>
            <w:vMerge/>
          </w:tcPr>
          <w:p w:rsidR="00B32726" w:rsidRPr="00E45740" w:rsidRDefault="00B32726" w:rsidP="00BB6244">
            <w:pPr>
              <w:spacing w:after="0" w:line="240" w:lineRule="auto"/>
              <w:jc w:val="center"/>
              <w:rPr>
                <w:rFonts w:ascii="Times New Roman" w:hAnsi="Times New Roman"/>
                <w:b/>
                <w:sz w:val="20"/>
                <w:szCs w:val="20"/>
              </w:rPr>
            </w:pPr>
          </w:p>
        </w:tc>
        <w:tc>
          <w:tcPr>
            <w:tcW w:w="1258"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137"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701"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559"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843"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1355"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161" w:type="dxa"/>
          </w:tcPr>
          <w:p w:rsidR="00B32726" w:rsidRPr="00E45740" w:rsidRDefault="00B32726" w:rsidP="00BB6244">
            <w:pPr>
              <w:spacing w:after="0" w:line="240" w:lineRule="auto"/>
              <w:jc w:val="center"/>
              <w:rPr>
                <w:rFonts w:ascii="Times New Roman" w:hAnsi="Times New Roman"/>
                <w:b/>
                <w:sz w:val="20"/>
                <w:szCs w:val="20"/>
              </w:rPr>
            </w:pPr>
            <w:r>
              <w:rPr>
                <w:rFonts w:ascii="Times New Roman" w:hAnsi="Times New Roman"/>
                <w:b/>
                <w:sz w:val="20"/>
                <w:szCs w:val="20"/>
              </w:rPr>
              <w:t>7</w:t>
            </w:r>
          </w:p>
        </w:tc>
      </w:tr>
      <w:tr w:rsidR="00DB204D" w:rsidRPr="00E45740" w:rsidTr="00DB204D">
        <w:trPr>
          <w:trHeight w:val="624"/>
          <w:jc w:val="center"/>
        </w:trPr>
        <w:tc>
          <w:tcPr>
            <w:tcW w:w="701" w:type="dxa"/>
          </w:tcPr>
          <w:p w:rsidR="00DB204D" w:rsidRPr="00D467FA" w:rsidRDefault="00DB204D" w:rsidP="00BB6244">
            <w:pPr>
              <w:spacing w:after="0" w:line="360" w:lineRule="auto"/>
              <w:contextualSpacing/>
              <w:rPr>
                <w:rFonts w:ascii="Times New Roman" w:hAnsi="Times New Roman"/>
                <w:b/>
                <w:sz w:val="24"/>
                <w:szCs w:val="24"/>
              </w:rPr>
            </w:pPr>
            <w:r w:rsidRPr="00D467FA">
              <w:rPr>
                <w:rFonts w:ascii="Times New Roman" w:hAnsi="Times New Roman"/>
                <w:b/>
                <w:sz w:val="24"/>
                <w:szCs w:val="24"/>
              </w:rPr>
              <w:t>3.1.</w:t>
            </w:r>
          </w:p>
        </w:tc>
        <w:tc>
          <w:tcPr>
            <w:tcW w:w="1258" w:type="dxa"/>
          </w:tcPr>
          <w:p w:rsidR="00DB204D" w:rsidRPr="005E737D" w:rsidRDefault="00DB204D" w:rsidP="00C767E2">
            <w:pPr>
              <w:spacing w:after="0"/>
              <w:jc w:val="center"/>
              <w:rPr>
                <w:rFonts w:ascii="Times New Roman" w:hAnsi="Times New Roman"/>
              </w:rPr>
            </w:pPr>
            <w:r>
              <w:rPr>
                <w:rFonts w:ascii="Times New Roman" w:hAnsi="Times New Roman"/>
              </w:rPr>
              <w:t>Aprobare</w:t>
            </w:r>
          </w:p>
        </w:tc>
        <w:tc>
          <w:tcPr>
            <w:tcW w:w="1137"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1</w:t>
            </w:r>
          </w:p>
        </w:tc>
        <w:tc>
          <w:tcPr>
            <w:tcW w:w="1701"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Management</w:t>
            </w:r>
          </w:p>
        </w:tc>
        <w:tc>
          <w:tcPr>
            <w:tcW w:w="1559" w:type="dxa"/>
          </w:tcPr>
          <w:p w:rsidR="00DB204D" w:rsidRDefault="001C4836" w:rsidP="00C767E2">
            <w:pPr>
              <w:spacing w:after="0" w:line="360" w:lineRule="auto"/>
              <w:jc w:val="center"/>
              <w:rPr>
                <w:rFonts w:ascii="Times New Roman" w:hAnsi="Times New Roman"/>
              </w:rPr>
            </w:pPr>
            <w:r>
              <w:rPr>
                <w:rFonts w:ascii="Times New Roman" w:hAnsi="Times New Roman"/>
              </w:rPr>
              <w:t xml:space="preserve">Președinte </w:t>
            </w:r>
            <w:r w:rsidR="00DB204D">
              <w:rPr>
                <w:rFonts w:ascii="Times New Roman" w:hAnsi="Times New Roman"/>
              </w:rPr>
              <w:t>CA</w:t>
            </w:r>
          </w:p>
          <w:p w:rsidR="001C4836" w:rsidRPr="005E737D" w:rsidRDefault="001C4836" w:rsidP="00C767E2">
            <w:pPr>
              <w:spacing w:after="0" w:line="360" w:lineRule="auto"/>
              <w:jc w:val="center"/>
              <w:rPr>
                <w:rFonts w:ascii="Times New Roman" w:hAnsi="Times New Roman"/>
              </w:rPr>
            </w:pPr>
          </w:p>
        </w:tc>
        <w:tc>
          <w:tcPr>
            <w:tcW w:w="1843"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Pristavu Margareta</w:t>
            </w:r>
          </w:p>
        </w:tc>
        <w:tc>
          <w:tcPr>
            <w:tcW w:w="1355" w:type="dxa"/>
          </w:tcPr>
          <w:p w:rsidR="00DB204D" w:rsidRPr="00BB6244" w:rsidRDefault="00DB204D" w:rsidP="00BB6244">
            <w:pPr>
              <w:rPr>
                <w:rFonts w:ascii="Times New Roman" w:hAnsi="Times New Roman" w:cs="Times New Roman"/>
              </w:rPr>
            </w:pPr>
            <w:r>
              <w:rPr>
                <w:rFonts w:ascii="Times New Roman" w:hAnsi="Times New Roman" w:cs="Times New Roman"/>
              </w:rPr>
              <w:t>12.11.2020</w:t>
            </w:r>
          </w:p>
        </w:tc>
        <w:tc>
          <w:tcPr>
            <w:tcW w:w="1161" w:type="dxa"/>
          </w:tcPr>
          <w:p w:rsidR="00DB204D" w:rsidRPr="00E45740" w:rsidRDefault="00DB204D" w:rsidP="00BB6244">
            <w:pPr>
              <w:spacing w:after="0"/>
              <w:jc w:val="center"/>
              <w:rPr>
                <w:rFonts w:ascii="Times New Roman" w:hAnsi="Times New Roman"/>
                <w:sz w:val="24"/>
                <w:szCs w:val="24"/>
              </w:rPr>
            </w:pPr>
          </w:p>
        </w:tc>
      </w:tr>
      <w:tr w:rsidR="00DB204D" w:rsidRPr="00E45740" w:rsidTr="00DB204D">
        <w:trPr>
          <w:trHeight w:val="645"/>
          <w:jc w:val="center"/>
        </w:trPr>
        <w:tc>
          <w:tcPr>
            <w:tcW w:w="701" w:type="dxa"/>
          </w:tcPr>
          <w:p w:rsidR="00DB204D" w:rsidRPr="00D467FA" w:rsidRDefault="00DB204D" w:rsidP="00BB6244">
            <w:pPr>
              <w:spacing w:after="0" w:line="360" w:lineRule="auto"/>
              <w:contextualSpacing/>
              <w:rPr>
                <w:rFonts w:ascii="Times New Roman" w:hAnsi="Times New Roman"/>
                <w:b/>
                <w:sz w:val="24"/>
                <w:szCs w:val="24"/>
              </w:rPr>
            </w:pPr>
            <w:r w:rsidRPr="00D467FA">
              <w:rPr>
                <w:rFonts w:ascii="Times New Roman" w:hAnsi="Times New Roman"/>
                <w:b/>
                <w:sz w:val="24"/>
                <w:szCs w:val="24"/>
              </w:rPr>
              <w:t>3.2.</w:t>
            </w:r>
          </w:p>
        </w:tc>
        <w:tc>
          <w:tcPr>
            <w:tcW w:w="1258" w:type="dxa"/>
          </w:tcPr>
          <w:p w:rsidR="00DB204D" w:rsidRPr="005E737D" w:rsidRDefault="00DB204D" w:rsidP="00C767E2">
            <w:pPr>
              <w:spacing w:after="0"/>
              <w:jc w:val="center"/>
              <w:rPr>
                <w:rFonts w:ascii="Times New Roman" w:hAnsi="Times New Roman"/>
              </w:rPr>
            </w:pPr>
            <w:r>
              <w:rPr>
                <w:rFonts w:ascii="Times New Roman" w:hAnsi="Times New Roman"/>
              </w:rPr>
              <w:t>Avizare</w:t>
            </w:r>
          </w:p>
        </w:tc>
        <w:tc>
          <w:tcPr>
            <w:tcW w:w="1137"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1</w:t>
            </w:r>
          </w:p>
        </w:tc>
        <w:tc>
          <w:tcPr>
            <w:tcW w:w="1701"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Management</w:t>
            </w:r>
          </w:p>
        </w:tc>
        <w:tc>
          <w:tcPr>
            <w:tcW w:w="1559"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Director</w:t>
            </w:r>
          </w:p>
        </w:tc>
        <w:tc>
          <w:tcPr>
            <w:tcW w:w="1843" w:type="dxa"/>
          </w:tcPr>
          <w:p w:rsidR="00DB204D" w:rsidRPr="005E737D" w:rsidRDefault="00DB204D" w:rsidP="00C767E2">
            <w:pPr>
              <w:spacing w:after="0" w:line="360" w:lineRule="auto"/>
              <w:jc w:val="center"/>
              <w:rPr>
                <w:rFonts w:ascii="Times New Roman" w:hAnsi="Times New Roman"/>
              </w:rPr>
            </w:pPr>
            <w:r>
              <w:rPr>
                <w:rFonts w:ascii="Times New Roman" w:hAnsi="Times New Roman"/>
              </w:rPr>
              <w:t>Pristavu Margareta</w:t>
            </w:r>
          </w:p>
        </w:tc>
        <w:tc>
          <w:tcPr>
            <w:tcW w:w="1355" w:type="dxa"/>
          </w:tcPr>
          <w:p w:rsidR="00DB204D" w:rsidRPr="00BB6244" w:rsidRDefault="00DB204D" w:rsidP="00BB6244">
            <w:pPr>
              <w:rPr>
                <w:rFonts w:ascii="Times New Roman" w:hAnsi="Times New Roman" w:cs="Times New Roman"/>
              </w:rPr>
            </w:pPr>
            <w:r>
              <w:rPr>
                <w:rFonts w:ascii="Times New Roman" w:hAnsi="Times New Roman" w:cs="Times New Roman"/>
              </w:rPr>
              <w:t>12.11.2020</w:t>
            </w:r>
          </w:p>
        </w:tc>
        <w:tc>
          <w:tcPr>
            <w:tcW w:w="1161" w:type="dxa"/>
          </w:tcPr>
          <w:p w:rsidR="00DB204D" w:rsidRPr="00E45740" w:rsidRDefault="00DB204D" w:rsidP="00BB6244">
            <w:pPr>
              <w:spacing w:after="0"/>
              <w:jc w:val="center"/>
              <w:rPr>
                <w:rFonts w:ascii="Times New Roman" w:hAnsi="Times New Roman"/>
                <w:sz w:val="24"/>
                <w:szCs w:val="24"/>
              </w:rPr>
            </w:pPr>
          </w:p>
        </w:tc>
      </w:tr>
      <w:tr w:rsidR="00DB204D" w:rsidRPr="00E45740" w:rsidTr="00DB204D">
        <w:trPr>
          <w:trHeight w:val="624"/>
          <w:jc w:val="center"/>
        </w:trPr>
        <w:tc>
          <w:tcPr>
            <w:tcW w:w="701" w:type="dxa"/>
          </w:tcPr>
          <w:p w:rsidR="00DB204D" w:rsidRPr="00D467FA" w:rsidRDefault="00DB204D" w:rsidP="00BB6244">
            <w:pPr>
              <w:spacing w:after="0" w:line="360" w:lineRule="auto"/>
              <w:contextualSpacing/>
              <w:rPr>
                <w:rFonts w:ascii="Times New Roman" w:hAnsi="Times New Roman"/>
                <w:b/>
                <w:sz w:val="24"/>
                <w:szCs w:val="24"/>
              </w:rPr>
            </w:pPr>
            <w:r w:rsidRPr="00D467FA">
              <w:rPr>
                <w:rFonts w:ascii="Times New Roman" w:hAnsi="Times New Roman"/>
                <w:b/>
                <w:sz w:val="24"/>
                <w:szCs w:val="24"/>
              </w:rPr>
              <w:t>3.3.</w:t>
            </w:r>
          </w:p>
        </w:tc>
        <w:tc>
          <w:tcPr>
            <w:tcW w:w="1258" w:type="dxa"/>
          </w:tcPr>
          <w:p w:rsidR="00DB204D" w:rsidRPr="00E45740" w:rsidRDefault="00DB204D" w:rsidP="00C767E2">
            <w:pPr>
              <w:spacing w:after="0"/>
              <w:jc w:val="center"/>
              <w:rPr>
                <w:rFonts w:ascii="Times New Roman" w:hAnsi="Times New Roman"/>
                <w:sz w:val="24"/>
                <w:szCs w:val="24"/>
              </w:rPr>
            </w:pPr>
            <w:r>
              <w:rPr>
                <w:rFonts w:ascii="Times New Roman" w:hAnsi="Times New Roman"/>
                <w:sz w:val="24"/>
                <w:szCs w:val="24"/>
              </w:rPr>
              <w:t>Informare/Aplicare</w:t>
            </w:r>
          </w:p>
        </w:tc>
        <w:tc>
          <w:tcPr>
            <w:tcW w:w="1137" w:type="dxa"/>
          </w:tcPr>
          <w:p w:rsidR="00DB204D" w:rsidRDefault="00DB204D" w:rsidP="00C767E2">
            <w:pPr>
              <w:spacing w:after="0"/>
              <w:jc w:val="center"/>
              <w:rPr>
                <w:rFonts w:ascii="Times New Roman" w:hAnsi="Times New Roman"/>
                <w:sz w:val="24"/>
                <w:szCs w:val="24"/>
              </w:rPr>
            </w:pPr>
            <w:r>
              <w:rPr>
                <w:rFonts w:ascii="Times New Roman" w:hAnsi="Times New Roman"/>
                <w:sz w:val="24"/>
                <w:szCs w:val="24"/>
              </w:rPr>
              <w:t>1</w:t>
            </w:r>
          </w:p>
          <w:p w:rsidR="00DB204D" w:rsidRPr="00E45740" w:rsidRDefault="00DB204D" w:rsidP="00C767E2">
            <w:pPr>
              <w:spacing w:after="0"/>
              <w:jc w:val="center"/>
              <w:rPr>
                <w:rFonts w:ascii="Times New Roman" w:hAnsi="Times New Roman"/>
                <w:sz w:val="24"/>
                <w:szCs w:val="24"/>
              </w:rPr>
            </w:pPr>
          </w:p>
        </w:tc>
        <w:tc>
          <w:tcPr>
            <w:tcW w:w="1701" w:type="dxa"/>
          </w:tcPr>
          <w:p w:rsidR="00DB204D" w:rsidRPr="00E45740" w:rsidRDefault="00DB204D" w:rsidP="00C767E2">
            <w:pPr>
              <w:spacing w:after="0"/>
              <w:jc w:val="center"/>
              <w:rPr>
                <w:rFonts w:ascii="Times New Roman" w:hAnsi="Times New Roman"/>
                <w:sz w:val="24"/>
                <w:szCs w:val="24"/>
              </w:rPr>
            </w:pPr>
            <w:r>
              <w:rPr>
                <w:rFonts w:ascii="Times New Roman" w:hAnsi="Times New Roman"/>
                <w:sz w:val="24"/>
                <w:szCs w:val="24"/>
              </w:rPr>
              <w:t>Departamentul Curriculum</w:t>
            </w:r>
          </w:p>
        </w:tc>
        <w:tc>
          <w:tcPr>
            <w:tcW w:w="1559" w:type="dxa"/>
          </w:tcPr>
          <w:p w:rsidR="00DB204D" w:rsidRPr="00E45740" w:rsidRDefault="00DB204D" w:rsidP="00C767E2">
            <w:pPr>
              <w:spacing w:after="0"/>
              <w:jc w:val="center"/>
              <w:rPr>
                <w:rFonts w:ascii="Times New Roman" w:hAnsi="Times New Roman"/>
                <w:sz w:val="24"/>
                <w:szCs w:val="24"/>
              </w:rPr>
            </w:pPr>
            <w:r w:rsidRPr="00941939">
              <w:rPr>
                <w:rFonts w:ascii="Times New Roman" w:hAnsi="Times New Roman"/>
                <w:sz w:val="24"/>
                <w:szCs w:val="24"/>
              </w:rPr>
              <w:t>Pers</w:t>
            </w:r>
            <w:r>
              <w:rPr>
                <w:rFonts w:ascii="Times New Roman" w:hAnsi="Times New Roman"/>
                <w:sz w:val="24"/>
                <w:szCs w:val="24"/>
              </w:rPr>
              <w:t>onal didactic</w:t>
            </w:r>
          </w:p>
        </w:tc>
        <w:tc>
          <w:tcPr>
            <w:tcW w:w="1843" w:type="dxa"/>
          </w:tcPr>
          <w:p w:rsidR="00DB204D" w:rsidRPr="00BB6244" w:rsidRDefault="00DB204D" w:rsidP="00C767E2">
            <w:pPr>
              <w:spacing w:after="0" w:line="240" w:lineRule="auto"/>
              <w:jc w:val="center"/>
              <w:rPr>
                <w:rFonts w:ascii="Times New Roman" w:hAnsi="Times New Roman"/>
                <w:sz w:val="24"/>
                <w:szCs w:val="24"/>
              </w:rPr>
            </w:pPr>
            <w:r>
              <w:rPr>
                <w:rFonts w:ascii="Times New Roman" w:hAnsi="Times New Roman"/>
                <w:sz w:val="24"/>
                <w:szCs w:val="24"/>
              </w:rPr>
              <w:t>electronic</w:t>
            </w:r>
          </w:p>
        </w:tc>
        <w:tc>
          <w:tcPr>
            <w:tcW w:w="1355" w:type="dxa"/>
          </w:tcPr>
          <w:p w:rsidR="00DB204D" w:rsidRPr="00BB6244" w:rsidRDefault="00DB204D" w:rsidP="00C767E2">
            <w:pPr>
              <w:rPr>
                <w:rFonts w:ascii="Times New Roman" w:hAnsi="Times New Roman" w:cs="Times New Roman"/>
              </w:rPr>
            </w:pPr>
            <w:r w:rsidRPr="00BB6244">
              <w:rPr>
                <w:rFonts w:ascii="Times New Roman" w:hAnsi="Times New Roman"/>
                <w:sz w:val="24"/>
                <w:szCs w:val="24"/>
              </w:rPr>
              <w:t>1</w:t>
            </w:r>
            <w:r>
              <w:rPr>
                <w:rFonts w:ascii="Times New Roman" w:hAnsi="Times New Roman"/>
                <w:sz w:val="24"/>
                <w:szCs w:val="24"/>
              </w:rPr>
              <w:t>2</w:t>
            </w:r>
            <w:r w:rsidRPr="00BB6244">
              <w:rPr>
                <w:rFonts w:ascii="Times New Roman" w:hAnsi="Times New Roman"/>
                <w:sz w:val="24"/>
                <w:szCs w:val="24"/>
              </w:rPr>
              <w:t>.11.2020</w:t>
            </w:r>
          </w:p>
        </w:tc>
        <w:tc>
          <w:tcPr>
            <w:tcW w:w="1161" w:type="dxa"/>
          </w:tcPr>
          <w:p w:rsidR="00DB204D" w:rsidRPr="00E45740" w:rsidRDefault="00DB204D" w:rsidP="00BB6244">
            <w:pPr>
              <w:spacing w:after="0"/>
              <w:jc w:val="center"/>
              <w:rPr>
                <w:rFonts w:ascii="Times New Roman" w:hAnsi="Times New Roman"/>
                <w:sz w:val="24"/>
                <w:szCs w:val="24"/>
              </w:rPr>
            </w:pPr>
          </w:p>
        </w:tc>
      </w:tr>
      <w:tr w:rsidR="00DB204D" w:rsidRPr="00E45740" w:rsidTr="00DB204D">
        <w:trPr>
          <w:trHeight w:val="624"/>
          <w:jc w:val="center"/>
        </w:trPr>
        <w:tc>
          <w:tcPr>
            <w:tcW w:w="701" w:type="dxa"/>
          </w:tcPr>
          <w:p w:rsidR="00DB204D" w:rsidRPr="00D467FA" w:rsidRDefault="00DB204D" w:rsidP="00BB6244">
            <w:pPr>
              <w:spacing w:after="0" w:line="360" w:lineRule="auto"/>
              <w:contextualSpacing/>
              <w:rPr>
                <w:rFonts w:ascii="Times New Roman" w:hAnsi="Times New Roman"/>
                <w:b/>
                <w:sz w:val="24"/>
                <w:szCs w:val="24"/>
              </w:rPr>
            </w:pPr>
            <w:r>
              <w:rPr>
                <w:rFonts w:ascii="Times New Roman" w:hAnsi="Times New Roman"/>
                <w:b/>
                <w:sz w:val="24"/>
                <w:szCs w:val="24"/>
              </w:rPr>
              <w:t>3.4.</w:t>
            </w:r>
          </w:p>
        </w:tc>
        <w:tc>
          <w:tcPr>
            <w:tcW w:w="1258" w:type="dxa"/>
          </w:tcPr>
          <w:p w:rsidR="00DB204D" w:rsidRPr="00E45740" w:rsidRDefault="00DB204D" w:rsidP="00C767E2">
            <w:pPr>
              <w:spacing w:after="0"/>
              <w:jc w:val="center"/>
              <w:rPr>
                <w:rFonts w:ascii="Times New Roman" w:hAnsi="Times New Roman"/>
                <w:sz w:val="24"/>
                <w:szCs w:val="24"/>
              </w:rPr>
            </w:pPr>
            <w:r>
              <w:rPr>
                <w:rFonts w:ascii="Times New Roman" w:hAnsi="Times New Roman"/>
                <w:sz w:val="24"/>
                <w:szCs w:val="24"/>
              </w:rPr>
              <w:t>Informare/Verificare</w:t>
            </w:r>
          </w:p>
        </w:tc>
        <w:tc>
          <w:tcPr>
            <w:tcW w:w="1137" w:type="dxa"/>
          </w:tcPr>
          <w:p w:rsidR="00DB204D" w:rsidRPr="00E45740" w:rsidRDefault="00DB204D" w:rsidP="00C767E2">
            <w:pPr>
              <w:spacing w:after="0"/>
              <w:jc w:val="center"/>
              <w:rPr>
                <w:rFonts w:ascii="Times New Roman" w:hAnsi="Times New Roman"/>
                <w:sz w:val="24"/>
                <w:szCs w:val="24"/>
              </w:rPr>
            </w:pPr>
            <w:r>
              <w:rPr>
                <w:rFonts w:ascii="Times New Roman" w:hAnsi="Times New Roman"/>
                <w:sz w:val="24"/>
                <w:szCs w:val="24"/>
              </w:rPr>
              <w:t>1</w:t>
            </w:r>
          </w:p>
        </w:tc>
        <w:tc>
          <w:tcPr>
            <w:tcW w:w="1701" w:type="dxa"/>
          </w:tcPr>
          <w:p w:rsidR="00DB204D" w:rsidRPr="00E45740" w:rsidRDefault="00DB204D" w:rsidP="00C767E2">
            <w:pPr>
              <w:spacing w:after="0"/>
              <w:jc w:val="center"/>
              <w:rPr>
                <w:rFonts w:ascii="Times New Roman" w:hAnsi="Times New Roman"/>
                <w:sz w:val="24"/>
                <w:szCs w:val="24"/>
              </w:rPr>
            </w:pPr>
            <w:r>
              <w:rPr>
                <w:rFonts w:ascii="Times New Roman" w:hAnsi="Times New Roman"/>
                <w:sz w:val="24"/>
                <w:szCs w:val="24"/>
              </w:rPr>
              <w:t>CEAC</w:t>
            </w:r>
          </w:p>
        </w:tc>
        <w:tc>
          <w:tcPr>
            <w:tcW w:w="1559" w:type="dxa"/>
          </w:tcPr>
          <w:p w:rsidR="00DB204D" w:rsidRDefault="00DB204D" w:rsidP="00C767E2">
            <w:pPr>
              <w:spacing w:after="0"/>
              <w:jc w:val="center"/>
              <w:rPr>
                <w:rFonts w:ascii="Times New Roman" w:hAnsi="Times New Roman"/>
                <w:sz w:val="24"/>
                <w:szCs w:val="24"/>
              </w:rPr>
            </w:pPr>
            <w:r>
              <w:rPr>
                <w:rFonts w:ascii="Times New Roman" w:hAnsi="Times New Roman"/>
                <w:sz w:val="24"/>
                <w:szCs w:val="24"/>
              </w:rPr>
              <w:t>Coordonator</w:t>
            </w:r>
          </w:p>
          <w:p w:rsidR="001C4836" w:rsidRPr="00E45740" w:rsidRDefault="001C4836" w:rsidP="00C767E2">
            <w:pPr>
              <w:spacing w:after="0"/>
              <w:jc w:val="center"/>
              <w:rPr>
                <w:rFonts w:ascii="Times New Roman" w:hAnsi="Times New Roman"/>
                <w:sz w:val="24"/>
                <w:szCs w:val="24"/>
              </w:rPr>
            </w:pPr>
            <w:r>
              <w:rPr>
                <w:rFonts w:ascii="Times New Roman" w:hAnsi="Times New Roman"/>
                <w:sz w:val="24"/>
                <w:szCs w:val="24"/>
              </w:rPr>
              <w:t>CEAC</w:t>
            </w:r>
          </w:p>
        </w:tc>
        <w:tc>
          <w:tcPr>
            <w:tcW w:w="1843" w:type="dxa"/>
          </w:tcPr>
          <w:p w:rsidR="00DB204D" w:rsidRPr="00682BDF" w:rsidRDefault="00DB204D" w:rsidP="00C767E2">
            <w:pPr>
              <w:spacing w:after="0"/>
              <w:jc w:val="center"/>
              <w:rPr>
                <w:rFonts w:ascii="Times New Roman" w:hAnsi="Times New Roman"/>
                <w:sz w:val="24"/>
                <w:szCs w:val="24"/>
              </w:rPr>
            </w:pPr>
            <w:r>
              <w:rPr>
                <w:rFonts w:ascii="Times New Roman" w:hAnsi="Times New Roman"/>
                <w:sz w:val="24"/>
                <w:szCs w:val="24"/>
              </w:rPr>
              <w:t>Ciurea Ioana</w:t>
            </w:r>
          </w:p>
        </w:tc>
        <w:tc>
          <w:tcPr>
            <w:tcW w:w="1355" w:type="dxa"/>
          </w:tcPr>
          <w:p w:rsidR="00DB204D" w:rsidRDefault="00DB204D">
            <w:r w:rsidRPr="006D2596">
              <w:rPr>
                <w:rFonts w:ascii="Times New Roman" w:hAnsi="Times New Roman"/>
                <w:sz w:val="24"/>
                <w:szCs w:val="24"/>
              </w:rPr>
              <w:t>12.11.2020</w:t>
            </w:r>
          </w:p>
        </w:tc>
        <w:tc>
          <w:tcPr>
            <w:tcW w:w="1161" w:type="dxa"/>
          </w:tcPr>
          <w:p w:rsidR="00DB204D" w:rsidRPr="00E45740" w:rsidRDefault="00DB204D" w:rsidP="00BB6244">
            <w:pPr>
              <w:spacing w:after="0"/>
              <w:jc w:val="center"/>
              <w:rPr>
                <w:rFonts w:ascii="Times New Roman" w:hAnsi="Times New Roman"/>
                <w:sz w:val="24"/>
                <w:szCs w:val="24"/>
              </w:rPr>
            </w:pPr>
          </w:p>
        </w:tc>
      </w:tr>
      <w:tr w:rsidR="00DB204D" w:rsidRPr="00E45740" w:rsidTr="00DB204D">
        <w:trPr>
          <w:trHeight w:val="624"/>
          <w:jc w:val="center"/>
        </w:trPr>
        <w:tc>
          <w:tcPr>
            <w:tcW w:w="701" w:type="dxa"/>
          </w:tcPr>
          <w:p w:rsidR="00DB204D" w:rsidRPr="00D467FA" w:rsidRDefault="00DB204D" w:rsidP="00BB6244">
            <w:pPr>
              <w:spacing w:after="0" w:line="360" w:lineRule="auto"/>
              <w:contextualSpacing/>
              <w:rPr>
                <w:rFonts w:ascii="Times New Roman" w:hAnsi="Times New Roman"/>
                <w:b/>
                <w:sz w:val="24"/>
                <w:szCs w:val="24"/>
              </w:rPr>
            </w:pPr>
            <w:r>
              <w:rPr>
                <w:rFonts w:ascii="Times New Roman" w:hAnsi="Times New Roman"/>
                <w:b/>
                <w:sz w:val="24"/>
                <w:szCs w:val="24"/>
              </w:rPr>
              <w:t>3.5.</w:t>
            </w:r>
          </w:p>
        </w:tc>
        <w:tc>
          <w:tcPr>
            <w:tcW w:w="1258" w:type="dxa"/>
          </w:tcPr>
          <w:p w:rsidR="00DB204D" w:rsidRDefault="00DB204D" w:rsidP="00C767E2">
            <w:pPr>
              <w:spacing w:after="0"/>
              <w:jc w:val="center"/>
              <w:rPr>
                <w:rFonts w:ascii="Times New Roman" w:hAnsi="Times New Roman"/>
                <w:sz w:val="24"/>
                <w:szCs w:val="24"/>
              </w:rPr>
            </w:pPr>
            <w:r>
              <w:rPr>
                <w:rFonts w:ascii="Times New Roman" w:hAnsi="Times New Roman"/>
                <w:sz w:val="24"/>
                <w:szCs w:val="24"/>
              </w:rPr>
              <w:t xml:space="preserve">Arhivare </w:t>
            </w:r>
          </w:p>
        </w:tc>
        <w:tc>
          <w:tcPr>
            <w:tcW w:w="1137" w:type="dxa"/>
          </w:tcPr>
          <w:p w:rsidR="00DB204D" w:rsidRDefault="00DB204D" w:rsidP="00C767E2">
            <w:pPr>
              <w:spacing w:after="0"/>
              <w:jc w:val="center"/>
              <w:rPr>
                <w:rFonts w:ascii="Times New Roman" w:hAnsi="Times New Roman"/>
                <w:sz w:val="24"/>
                <w:szCs w:val="24"/>
              </w:rPr>
            </w:pPr>
            <w:r>
              <w:rPr>
                <w:rFonts w:ascii="Times New Roman" w:hAnsi="Times New Roman"/>
                <w:sz w:val="24"/>
                <w:szCs w:val="24"/>
              </w:rPr>
              <w:t>1</w:t>
            </w:r>
          </w:p>
        </w:tc>
        <w:tc>
          <w:tcPr>
            <w:tcW w:w="1701" w:type="dxa"/>
          </w:tcPr>
          <w:p w:rsidR="00DB204D" w:rsidRDefault="00DB204D" w:rsidP="00C767E2">
            <w:pPr>
              <w:spacing w:after="0"/>
              <w:jc w:val="center"/>
              <w:rPr>
                <w:rFonts w:ascii="Times New Roman" w:hAnsi="Times New Roman"/>
                <w:sz w:val="24"/>
                <w:szCs w:val="24"/>
              </w:rPr>
            </w:pPr>
            <w:r>
              <w:rPr>
                <w:rFonts w:ascii="Times New Roman" w:hAnsi="Times New Roman"/>
                <w:sz w:val="24"/>
                <w:szCs w:val="24"/>
              </w:rPr>
              <w:t xml:space="preserve">CEAC </w:t>
            </w:r>
          </w:p>
        </w:tc>
        <w:tc>
          <w:tcPr>
            <w:tcW w:w="1559" w:type="dxa"/>
          </w:tcPr>
          <w:p w:rsidR="00DB204D" w:rsidRDefault="00DB204D" w:rsidP="00C767E2">
            <w:pPr>
              <w:spacing w:after="0"/>
              <w:jc w:val="center"/>
              <w:rPr>
                <w:rFonts w:ascii="Times New Roman" w:hAnsi="Times New Roman"/>
                <w:sz w:val="24"/>
                <w:szCs w:val="24"/>
              </w:rPr>
            </w:pPr>
            <w:r>
              <w:rPr>
                <w:rFonts w:ascii="Times New Roman" w:hAnsi="Times New Roman"/>
                <w:sz w:val="24"/>
                <w:szCs w:val="24"/>
              </w:rPr>
              <w:t xml:space="preserve">Secretar </w:t>
            </w:r>
          </w:p>
          <w:p w:rsidR="001C4836" w:rsidRDefault="001C4836" w:rsidP="00C767E2">
            <w:pPr>
              <w:spacing w:after="0"/>
              <w:jc w:val="center"/>
              <w:rPr>
                <w:rFonts w:ascii="Times New Roman" w:hAnsi="Times New Roman"/>
                <w:sz w:val="24"/>
                <w:szCs w:val="24"/>
              </w:rPr>
            </w:pPr>
            <w:r>
              <w:rPr>
                <w:rFonts w:ascii="Times New Roman" w:hAnsi="Times New Roman"/>
                <w:sz w:val="24"/>
                <w:szCs w:val="24"/>
              </w:rPr>
              <w:t>CEAC</w:t>
            </w:r>
          </w:p>
        </w:tc>
        <w:tc>
          <w:tcPr>
            <w:tcW w:w="1843" w:type="dxa"/>
          </w:tcPr>
          <w:p w:rsidR="00DB204D" w:rsidRPr="00BB1E88" w:rsidRDefault="00DB204D" w:rsidP="00C767E2">
            <w:pPr>
              <w:spacing w:after="0"/>
              <w:jc w:val="center"/>
              <w:rPr>
                <w:rFonts w:ascii="Times New Roman" w:hAnsi="Times New Roman"/>
                <w:sz w:val="24"/>
                <w:szCs w:val="24"/>
              </w:rPr>
            </w:pPr>
            <w:r>
              <w:rPr>
                <w:rFonts w:ascii="Times New Roman" w:hAnsi="Times New Roman"/>
                <w:sz w:val="24"/>
                <w:szCs w:val="24"/>
              </w:rPr>
              <w:t>Ghițu Brîndușa</w:t>
            </w:r>
          </w:p>
        </w:tc>
        <w:tc>
          <w:tcPr>
            <w:tcW w:w="1355" w:type="dxa"/>
          </w:tcPr>
          <w:p w:rsidR="00DB204D" w:rsidRDefault="00DB204D">
            <w:r w:rsidRPr="006D2596">
              <w:rPr>
                <w:rFonts w:ascii="Times New Roman" w:hAnsi="Times New Roman"/>
                <w:sz w:val="24"/>
                <w:szCs w:val="24"/>
              </w:rPr>
              <w:t>12.11.2020</w:t>
            </w:r>
          </w:p>
        </w:tc>
        <w:tc>
          <w:tcPr>
            <w:tcW w:w="1161" w:type="dxa"/>
          </w:tcPr>
          <w:p w:rsidR="00DB204D" w:rsidRPr="00E45740" w:rsidRDefault="00DB204D" w:rsidP="00BB6244">
            <w:pPr>
              <w:spacing w:after="0"/>
              <w:jc w:val="center"/>
              <w:rPr>
                <w:rFonts w:ascii="Times New Roman" w:hAnsi="Times New Roman"/>
                <w:sz w:val="24"/>
                <w:szCs w:val="24"/>
              </w:rPr>
            </w:pPr>
          </w:p>
        </w:tc>
      </w:tr>
    </w:tbl>
    <w:p w:rsidR="00B32726" w:rsidRDefault="00B32726" w:rsidP="00C90927">
      <w:pPr>
        <w:tabs>
          <w:tab w:val="left" w:pos="1095"/>
        </w:tabs>
        <w:spacing w:after="0" w:line="360" w:lineRule="auto"/>
        <w:rPr>
          <w:rFonts w:ascii="Times New Roman" w:eastAsia="Times New Roman" w:hAnsi="Times New Roman" w:cs="Times New Roman"/>
          <w:sz w:val="24"/>
          <w:szCs w:val="24"/>
        </w:rPr>
      </w:pPr>
    </w:p>
    <w:p w:rsidR="00B32726" w:rsidRDefault="00B32726" w:rsidP="00B32726">
      <w:pPr>
        <w:numPr>
          <w:ilvl w:val="0"/>
          <w:numId w:val="1"/>
        </w:numPr>
        <w:spacing w:after="0" w:line="360" w:lineRule="auto"/>
        <w:rPr>
          <w:rFonts w:ascii="Times New Roman" w:eastAsia="Times New Roman" w:hAnsi="Times New Roman" w:cs="Times New Roman"/>
          <w:b/>
          <w:sz w:val="24"/>
          <w:szCs w:val="24"/>
        </w:rPr>
      </w:pPr>
      <w:r w:rsidRPr="00454D62">
        <w:rPr>
          <w:rFonts w:ascii="Times New Roman" w:hAnsi="Times New Roman" w:cs="Times New Roman"/>
          <w:b/>
          <w:sz w:val="24"/>
          <w:szCs w:val="24"/>
        </w:rPr>
        <w:t xml:space="preserve">Scopul procedurii </w:t>
      </w:r>
    </w:p>
    <w:p w:rsidR="00B32726" w:rsidRPr="007D700B" w:rsidRDefault="00B32726" w:rsidP="00B32726">
      <w:pPr>
        <w:numPr>
          <w:ilvl w:val="1"/>
          <w:numId w:val="5"/>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7D700B">
        <w:rPr>
          <w:rFonts w:ascii="Times New Roman" w:eastAsia="Times New Roman" w:hAnsi="Times New Roman" w:cs="Times New Roman"/>
          <w:b/>
          <w:sz w:val="24"/>
          <w:szCs w:val="24"/>
        </w:rPr>
        <w:t>Stabilește modul de realizare a activităţii, compartimentele și persoanele implicate</w:t>
      </w:r>
    </w:p>
    <w:p w:rsidR="00B32726" w:rsidRPr="00BF1C5D" w:rsidRDefault="001C4836" w:rsidP="001C4836">
      <w:pPr>
        <w:spacing w:after="0" w:line="360" w:lineRule="auto"/>
        <w:jc w:val="both"/>
        <w:rPr>
          <w:rFonts w:ascii="Times New Roman" w:eastAsia="Times New Roman" w:hAnsi="Times New Roman" w:cs="Times New Roman"/>
          <w:sz w:val="24"/>
          <w:szCs w:val="24"/>
        </w:rPr>
      </w:pPr>
      <w:r w:rsidRPr="001C4836">
        <w:rPr>
          <w:rFonts w:ascii="Times New Roman" w:eastAsia="Times New Roman" w:hAnsi="Times New Roman" w:cs="Times New Roman"/>
          <w:sz w:val="24"/>
          <w:szCs w:val="24"/>
        </w:rPr>
        <w:t>Procedura opera</w:t>
      </w:r>
      <w:r>
        <w:rPr>
          <w:rFonts w:ascii="Times New Roman" w:eastAsia="Times New Roman" w:hAnsi="Times New Roman" w:cs="Times New Roman"/>
          <w:sz w:val="24"/>
          <w:szCs w:val="24"/>
        </w:rPr>
        <w:t>ț</w:t>
      </w:r>
      <w:r w:rsidRPr="001C4836">
        <w:rPr>
          <w:rFonts w:ascii="Times New Roman" w:eastAsia="Times New Roman" w:hAnsi="Times New Roman" w:cs="Times New Roman"/>
          <w:sz w:val="24"/>
          <w:szCs w:val="24"/>
        </w:rPr>
        <w:t>ional</w:t>
      </w:r>
      <w:r>
        <w:rPr>
          <w:rFonts w:ascii="Times New Roman" w:eastAsia="Times New Roman" w:hAnsi="Times New Roman" w:cs="Times New Roman"/>
          <w:sz w:val="24"/>
          <w:szCs w:val="24"/>
        </w:rPr>
        <w:t>ă</w:t>
      </w:r>
      <w:r w:rsidRPr="001C4836">
        <w:rPr>
          <w:rFonts w:ascii="Times New Roman" w:eastAsia="Times New Roman" w:hAnsi="Times New Roman" w:cs="Times New Roman"/>
          <w:sz w:val="24"/>
          <w:szCs w:val="24"/>
        </w:rPr>
        <w:t xml:space="preserve"> reglementeaz</w:t>
      </w:r>
      <w:r>
        <w:rPr>
          <w:rFonts w:ascii="Times New Roman" w:eastAsia="Times New Roman" w:hAnsi="Times New Roman" w:cs="Times New Roman"/>
          <w:sz w:val="24"/>
          <w:szCs w:val="24"/>
        </w:rPr>
        <w:t>ă</w:t>
      </w:r>
      <w:r w:rsidRPr="001C4836">
        <w:rPr>
          <w:rFonts w:ascii="Times New Roman" w:eastAsia="Times New Roman" w:hAnsi="Times New Roman" w:cs="Times New Roman"/>
          <w:sz w:val="24"/>
          <w:szCs w:val="24"/>
        </w:rPr>
        <w:t xml:space="preserve"> procesul de organizare, de desf</w:t>
      </w:r>
      <w:r>
        <w:rPr>
          <w:rFonts w:ascii="Times New Roman" w:eastAsia="Times New Roman" w:hAnsi="Times New Roman" w:cs="Times New Roman"/>
          <w:sz w:val="24"/>
          <w:szCs w:val="24"/>
        </w:rPr>
        <w:t>ăș</w:t>
      </w:r>
      <w:r w:rsidRPr="001C4836">
        <w:rPr>
          <w:rFonts w:ascii="Times New Roman" w:eastAsia="Times New Roman" w:hAnsi="Times New Roman" w:cs="Times New Roman"/>
          <w:sz w:val="24"/>
          <w:szCs w:val="24"/>
        </w:rPr>
        <w:t xml:space="preserve">urare </w:t>
      </w:r>
      <w:r>
        <w:rPr>
          <w:rFonts w:ascii="Times New Roman" w:eastAsia="Times New Roman" w:hAnsi="Times New Roman" w:cs="Times New Roman"/>
          <w:sz w:val="24"/>
          <w:szCs w:val="24"/>
        </w:rPr>
        <w:t>ș</w:t>
      </w:r>
      <w:r w:rsidRPr="001C4836">
        <w:rPr>
          <w:rFonts w:ascii="Times New Roman" w:eastAsia="Times New Roman" w:hAnsi="Times New Roman" w:cs="Times New Roman"/>
          <w:sz w:val="24"/>
          <w:szCs w:val="24"/>
        </w:rPr>
        <w:t>i de monitorizare a activi</w:t>
      </w:r>
      <w:r>
        <w:rPr>
          <w:rFonts w:ascii="Times New Roman" w:eastAsia="Times New Roman" w:hAnsi="Times New Roman" w:cs="Times New Roman"/>
          <w:sz w:val="24"/>
          <w:szCs w:val="24"/>
        </w:rPr>
        <w:t>ăț</w:t>
      </w:r>
      <w:r w:rsidRPr="001C4836">
        <w:rPr>
          <w:rFonts w:ascii="Times New Roman" w:eastAsia="Times New Roman" w:hAnsi="Times New Roman" w:cs="Times New Roman"/>
          <w:sz w:val="24"/>
          <w:szCs w:val="24"/>
        </w:rPr>
        <w:t xml:space="preserve">ii de </w:t>
      </w:r>
      <w:r>
        <w:rPr>
          <w:rFonts w:ascii="Times New Roman" w:eastAsia="Times New Roman" w:hAnsi="Times New Roman" w:cs="Times New Roman"/>
          <w:sz w:val="24"/>
          <w:szCs w:val="24"/>
        </w:rPr>
        <w:t>î</w:t>
      </w:r>
      <w:r w:rsidRPr="001C4836">
        <w:rPr>
          <w:rFonts w:ascii="Times New Roman" w:eastAsia="Times New Roman" w:hAnsi="Times New Roman" w:cs="Times New Roman"/>
          <w:sz w:val="24"/>
          <w:szCs w:val="24"/>
        </w:rPr>
        <w:t>nv</w:t>
      </w:r>
      <w:r>
        <w:rPr>
          <w:rFonts w:ascii="Times New Roman" w:eastAsia="Times New Roman" w:hAnsi="Times New Roman" w:cs="Times New Roman"/>
          <w:sz w:val="24"/>
          <w:szCs w:val="24"/>
        </w:rPr>
        <w:t>ăț</w:t>
      </w:r>
      <w:r w:rsidRPr="001C4836">
        <w:rPr>
          <w:rFonts w:ascii="Times New Roman" w:eastAsia="Times New Roman" w:hAnsi="Times New Roman" w:cs="Times New Roman"/>
          <w:sz w:val="24"/>
          <w:szCs w:val="24"/>
        </w:rPr>
        <w:t xml:space="preserve">are online la nivelul </w:t>
      </w:r>
      <w:r>
        <w:rPr>
          <w:rFonts w:ascii="Times New Roman" w:eastAsia="Times New Roman" w:hAnsi="Times New Roman" w:cs="Times New Roman"/>
          <w:sz w:val="24"/>
          <w:szCs w:val="24"/>
        </w:rPr>
        <w:t>Liceului Special ,,Moldova</w:t>
      </w:r>
      <w:r w:rsidR="006A6297">
        <w:rPr>
          <w:rFonts w:ascii="Times New Roman" w:eastAsia="Times New Roman" w:hAnsi="Times New Roman" w:cs="Times New Roman"/>
          <w:sz w:val="24"/>
          <w:szCs w:val="24"/>
        </w:rPr>
        <w:t xml:space="preserve">” Tg. </w:t>
      </w:r>
      <w:r>
        <w:rPr>
          <w:rFonts w:ascii="Times New Roman" w:eastAsia="Times New Roman" w:hAnsi="Times New Roman" w:cs="Times New Roman"/>
          <w:sz w:val="24"/>
          <w:szCs w:val="24"/>
        </w:rPr>
        <w:t>Frumos</w:t>
      </w:r>
      <w:r w:rsidRPr="001C48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w:t>
      </w:r>
      <w:r w:rsidRPr="001C4836">
        <w:rPr>
          <w:rFonts w:ascii="Times New Roman" w:eastAsia="Times New Roman" w:hAnsi="Times New Roman" w:cs="Times New Roman"/>
          <w:sz w:val="24"/>
          <w:szCs w:val="24"/>
        </w:rPr>
        <w:t>n scopul continu</w:t>
      </w:r>
      <w:r>
        <w:rPr>
          <w:rFonts w:ascii="Times New Roman" w:eastAsia="Times New Roman" w:hAnsi="Times New Roman" w:cs="Times New Roman"/>
          <w:sz w:val="24"/>
          <w:szCs w:val="24"/>
        </w:rPr>
        <w:t>ă</w:t>
      </w:r>
      <w:r w:rsidRPr="001C4836">
        <w:rPr>
          <w:rFonts w:ascii="Times New Roman" w:eastAsia="Times New Roman" w:hAnsi="Times New Roman" w:cs="Times New Roman"/>
          <w:sz w:val="24"/>
          <w:szCs w:val="24"/>
        </w:rPr>
        <w:t>rii procesului educa</w:t>
      </w:r>
      <w:r>
        <w:rPr>
          <w:rFonts w:ascii="Times New Roman" w:eastAsia="Times New Roman" w:hAnsi="Times New Roman" w:cs="Times New Roman"/>
          <w:sz w:val="24"/>
          <w:szCs w:val="24"/>
        </w:rPr>
        <w:t>ț</w:t>
      </w:r>
      <w:r w:rsidRPr="001C4836">
        <w:rPr>
          <w:rFonts w:ascii="Times New Roman" w:eastAsia="Times New Roman" w:hAnsi="Times New Roman" w:cs="Times New Roman"/>
          <w:sz w:val="24"/>
          <w:szCs w:val="24"/>
        </w:rPr>
        <w:t xml:space="preserve">ional </w:t>
      </w:r>
      <w:r>
        <w:rPr>
          <w:rFonts w:ascii="Times New Roman" w:eastAsia="Times New Roman" w:hAnsi="Times New Roman" w:cs="Times New Roman"/>
          <w:sz w:val="24"/>
          <w:szCs w:val="24"/>
        </w:rPr>
        <w:t>î</w:t>
      </w:r>
      <w:r w:rsidR="00AE7D73">
        <w:rPr>
          <w:rFonts w:ascii="Times New Roman" w:eastAsia="Times New Roman" w:hAnsi="Times New Roman" w:cs="Times New Roman"/>
          <w:sz w:val="24"/>
          <w:szCs w:val="24"/>
        </w:rPr>
        <w:t xml:space="preserve">n perioada pandemiei. De asemenea prezentul document vizează </w:t>
      </w:r>
      <w:r w:rsidRPr="001C4836">
        <w:rPr>
          <w:rFonts w:ascii="Times New Roman" w:eastAsia="Times New Roman" w:hAnsi="Times New Roman" w:cs="Times New Roman"/>
          <w:sz w:val="24"/>
          <w:szCs w:val="24"/>
        </w:rPr>
        <w:t>asigur</w:t>
      </w:r>
      <w:r w:rsidR="00AE7D73">
        <w:rPr>
          <w:rFonts w:ascii="Times New Roman" w:eastAsia="Times New Roman" w:hAnsi="Times New Roman" w:cs="Times New Roman"/>
          <w:sz w:val="24"/>
          <w:szCs w:val="24"/>
        </w:rPr>
        <w:t>area</w:t>
      </w:r>
      <w:r w:rsidRPr="001C4836">
        <w:rPr>
          <w:rFonts w:ascii="Times New Roman" w:eastAsia="Times New Roman" w:hAnsi="Times New Roman" w:cs="Times New Roman"/>
          <w:sz w:val="24"/>
          <w:szCs w:val="24"/>
        </w:rPr>
        <w:t xml:space="preserve"> calit</w:t>
      </w:r>
      <w:r>
        <w:rPr>
          <w:rFonts w:ascii="Times New Roman" w:eastAsia="Times New Roman" w:hAnsi="Times New Roman" w:cs="Times New Roman"/>
          <w:sz w:val="24"/>
          <w:szCs w:val="24"/>
        </w:rPr>
        <w:t>ăț</w:t>
      </w:r>
      <w:r w:rsidRPr="001C4836">
        <w:rPr>
          <w:rFonts w:ascii="Times New Roman" w:eastAsia="Times New Roman" w:hAnsi="Times New Roman" w:cs="Times New Roman"/>
          <w:sz w:val="24"/>
          <w:szCs w:val="24"/>
        </w:rPr>
        <w:t>ii ac</w:t>
      </w:r>
      <w:r>
        <w:rPr>
          <w:rFonts w:ascii="Times New Roman" w:eastAsia="Times New Roman" w:hAnsi="Times New Roman" w:cs="Times New Roman"/>
          <w:sz w:val="24"/>
          <w:szCs w:val="24"/>
        </w:rPr>
        <w:t>tului didactic</w:t>
      </w:r>
      <w:r w:rsidR="00AE7D73">
        <w:rPr>
          <w:rFonts w:ascii="Times New Roman" w:eastAsia="Times New Roman" w:hAnsi="Times New Roman" w:cs="Times New Roman"/>
          <w:sz w:val="24"/>
          <w:szCs w:val="24"/>
        </w:rPr>
        <w:t xml:space="preserve"> astfel încât să răspundă</w:t>
      </w:r>
      <w:r w:rsidR="00AE7D73" w:rsidRPr="00AE7D73">
        <w:rPr>
          <w:rFonts w:ascii="Times New Roman" w:eastAsia="Times New Roman" w:hAnsi="Times New Roman" w:cs="Times New Roman"/>
          <w:sz w:val="24"/>
          <w:szCs w:val="24"/>
        </w:rPr>
        <w:t xml:space="preserve"> așteptărilor elevilor pe întreaga perioadă a pandemiei de COVID 19</w:t>
      </w:r>
      <w:r>
        <w:rPr>
          <w:rFonts w:ascii="Times New Roman" w:eastAsia="Times New Roman" w:hAnsi="Times New Roman" w:cs="Times New Roman"/>
          <w:sz w:val="24"/>
          <w:szCs w:val="24"/>
        </w:rPr>
        <w:t>.</w:t>
      </w:r>
    </w:p>
    <w:p w:rsidR="001C4836" w:rsidRPr="006A6297" w:rsidRDefault="00B32726" w:rsidP="006A6297">
      <w:pPr>
        <w:numPr>
          <w:ilvl w:val="1"/>
          <w:numId w:val="5"/>
        </w:numPr>
        <w:spacing w:after="0" w:line="360" w:lineRule="auto"/>
        <w:jc w:val="both"/>
        <w:rPr>
          <w:rFonts w:ascii="Times New Roman" w:eastAsia="Times New Roman" w:hAnsi="Times New Roman" w:cs="Times New Roman"/>
          <w:b/>
          <w:sz w:val="24"/>
          <w:szCs w:val="24"/>
        </w:rPr>
      </w:pPr>
      <w:r w:rsidRPr="007D700B">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Pr="007D700B">
        <w:rPr>
          <w:rFonts w:ascii="Times New Roman" w:eastAsia="Times New Roman" w:hAnsi="Times New Roman" w:cs="Times New Roman"/>
          <w:b/>
          <w:sz w:val="24"/>
          <w:szCs w:val="24"/>
        </w:rPr>
        <w:t xml:space="preserve"> Dă asigurări cu privire la existenţa documentaţiei adecvate derulării activităţii</w:t>
      </w:r>
      <w:r w:rsidR="001C4836" w:rsidRPr="001C4836">
        <w:t xml:space="preserve"> </w:t>
      </w:r>
      <w:r w:rsidR="001C4836" w:rsidRPr="001C4836">
        <w:rPr>
          <w:rFonts w:ascii="Times New Roman" w:eastAsia="Times New Roman" w:hAnsi="Times New Roman" w:cs="Times New Roman"/>
          <w:b/>
          <w:sz w:val="24"/>
          <w:szCs w:val="24"/>
        </w:rPr>
        <w:t xml:space="preserve">prin oferirea bazei legislative, primare </w:t>
      </w:r>
      <w:r w:rsidR="001C4836">
        <w:rPr>
          <w:rFonts w:ascii="Times New Roman" w:eastAsia="Times New Roman" w:hAnsi="Times New Roman" w:cs="Times New Roman"/>
          <w:b/>
          <w:sz w:val="24"/>
          <w:szCs w:val="24"/>
        </w:rPr>
        <w:t>ș</w:t>
      </w:r>
      <w:r w:rsidR="001C4836" w:rsidRPr="001C4836">
        <w:rPr>
          <w:rFonts w:ascii="Times New Roman" w:eastAsia="Times New Roman" w:hAnsi="Times New Roman" w:cs="Times New Roman"/>
          <w:b/>
          <w:sz w:val="24"/>
          <w:szCs w:val="24"/>
        </w:rPr>
        <w:t xml:space="preserve">i secundare </w:t>
      </w:r>
      <w:r w:rsidR="001C4836">
        <w:rPr>
          <w:rFonts w:ascii="Times New Roman" w:eastAsia="Times New Roman" w:hAnsi="Times New Roman" w:cs="Times New Roman"/>
          <w:b/>
          <w:sz w:val="24"/>
          <w:szCs w:val="24"/>
        </w:rPr>
        <w:t>î</w:t>
      </w:r>
      <w:r w:rsidR="001C4836" w:rsidRPr="001C4836">
        <w:rPr>
          <w:rFonts w:ascii="Times New Roman" w:eastAsia="Times New Roman" w:hAnsi="Times New Roman" w:cs="Times New Roman"/>
          <w:b/>
          <w:sz w:val="24"/>
          <w:szCs w:val="24"/>
        </w:rPr>
        <w:t>mpreun</w:t>
      </w:r>
      <w:r w:rsidR="001C4836">
        <w:rPr>
          <w:rFonts w:ascii="Times New Roman" w:eastAsia="Times New Roman" w:hAnsi="Times New Roman" w:cs="Times New Roman"/>
          <w:b/>
          <w:sz w:val="24"/>
          <w:szCs w:val="24"/>
        </w:rPr>
        <w:t>ă cu algoritmul de aplicare</w:t>
      </w:r>
      <w:r w:rsidR="006A6297">
        <w:rPr>
          <w:rFonts w:ascii="Times New Roman" w:eastAsia="Times New Roman" w:hAnsi="Times New Roman" w:cs="Times New Roman"/>
          <w:b/>
          <w:sz w:val="24"/>
          <w:szCs w:val="24"/>
        </w:rPr>
        <w:t>.</w:t>
      </w:r>
    </w:p>
    <w:p w:rsidR="001C4836" w:rsidRPr="001C4836" w:rsidRDefault="00B32726" w:rsidP="001C4836">
      <w:pPr>
        <w:numPr>
          <w:ilvl w:val="1"/>
          <w:numId w:val="5"/>
        </w:numPr>
        <w:spacing w:after="0" w:line="360" w:lineRule="auto"/>
        <w:jc w:val="both"/>
        <w:rPr>
          <w:rFonts w:ascii="Times New Roman" w:eastAsia="Times New Roman" w:hAnsi="Times New Roman" w:cs="Times New Roman"/>
          <w:b/>
          <w:sz w:val="24"/>
          <w:szCs w:val="24"/>
        </w:rPr>
      </w:pPr>
      <w:r w:rsidRPr="007D700B">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w:t>
      </w:r>
      <w:r w:rsidRPr="007D700B">
        <w:rPr>
          <w:rFonts w:ascii="Times New Roman" w:eastAsia="Times New Roman" w:hAnsi="Times New Roman" w:cs="Times New Roman"/>
          <w:b/>
          <w:sz w:val="24"/>
          <w:szCs w:val="24"/>
        </w:rPr>
        <w:t xml:space="preserve"> </w:t>
      </w:r>
      <w:r w:rsidR="001C4836" w:rsidRPr="006A6297">
        <w:rPr>
          <w:rFonts w:ascii="Times New Roman" w:eastAsia="Times New Roman" w:hAnsi="Times New Roman" w:cs="Times New Roman"/>
          <w:b/>
          <w:sz w:val="24"/>
          <w:szCs w:val="24"/>
        </w:rPr>
        <w:t>Stabile</w:t>
      </w:r>
      <w:r w:rsidR="006A6297" w:rsidRPr="006A6297">
        <w:rPr>
          <w:rFonts w:ascii="Times New Roman" w:eastAsia="Times New Roman" w:hAnsi="Times New Roman" w:cs="Times New Roman"/>
          <w:b/>
          <w:sz w:val="24"/>
          <w:szCs w:val="24"/>
        </w:rPr>
        <w:t>ș</w:t>
      </w:r>
      <w:r w:rsidR="001C4836" w:rsidRPr="006A6297">
        <w:rPr>
          <w:rFonts w:ascii="Times New Roman" w:eastAsia="Times New Roman" w:hAnsi="Times New Roman" w:cs="Times New Roman"/>
          <w:b/>
          <w:sz w:val="24"/>
          <w:szCs w:val="24"/>
        </w:rPr>
        <w:t xml:space="preserve">te cadrul tehnic de organizare, aplicare </w:t>
      </w:r>
      <w:r w:rsidR="006A6297" w:rsidRPr="006A6297">
        <w:rPr>
          <w:rFonts w:ascii="Times New Roman" w:eastAsia="Times New Roman" w:hAnsi="Times New Roman" w:cs="Times New Roman"/>
          <w:b/>
          <w:sz w:val="24"/>
          <w:szCs w:val="24"/>
        </w:rPr>
        <w:t>ș</w:t>
      </w:r>
      <w:r w:rsidR="001C4836" w:rsidRPr="006A6297">
        <w:rPr>
          <w:rFonts w:ascii="Times New Roman" w:eastAsia="Times New Roman" w:hAnsi="Times New Roman" w:cs="Times New Roman"/>
          <w:b/>
          <w:sz w:val="24"/>
          <w:szCs w:val="24"/>
        </w:rPr>
        <w:t>i desf</w:t>
      </w:r>
      <w:r w:rsidR="006A6297">
        <w:rPr>
          <w:rFonts w:ascii="Times New Roman" w:eastAsia="Times New Roman" w:hAnsi="Times New Roman" w:cs="Times New Roman"/>
          <w:b/>
          <w:sz w:val="24"/>
          <w:szCs w:val="24"/>
        </w:rPr>
        <w:t>ăș</w:t>
      </w:r>
      <w:r w:rsidR="001C4836" w:rsidRPr="006A6297">
        <w:rPr>
          <w:rFonts w:ascii="Times New Roman" w:eastAsia="Times New Roman" w:hAnsi="Times New Roman" w:cs="Times New Roman"/>
          <w:b/>
          <w:sz w:val="24"/>
          <w:szCs w:val="24"/>
        </w:rPr>
        <w:t xml:space="preserve">urare a procesului </w:t>
      </w:r>
      <w:r w:rsidR="007D1EF7">
        <w:rPr>
          <w:rFonts w:ascii="Times New Roman" w:eastAsia="Times New Roman" w:hAnsi="Times New Roman" w:cs="Times New Roman"/>
          <w:b/>
          <w:sz w:val="24"/>
          <w:szCs w:val="24"/>
        </w:rPr>
        <w:t>instructiv-educativ,  terapeutic-recuperator</w:t>
      </w:r>
      <w:r w:rsidR="001C4836" w:rsidRPr="006A6297">
        <w:rPr>
          <w:rFonts w:ascii="Times New Roman" w:eastAsia="Times New Roman" w:hAnsi="Times New Roman" w:cs="Times New Roman"/>
          <w:b/>
          <w:sz w:val="24"/>
          <w:szCs w:val="24"/>
        </w:rPr>
        <w:t xml:space="preserve"> </w:t>
      </w:r>
      <w:r w:rsidR="006A6297" w:rsidRPr="006A6297">
        <w:rPr>
          <w:rFonts w:ascii="Times New Roman" w:eastAsia="Times New Roman" w:hAnsi="Times New Roman" w:cs="Times New Roman"/>
          <w:b/>
          <w:sz w:val="24"/>
          <w:szCs w:val="24"/>
        </w:rPr>
        <w:t>î</w:t>
      </w:r>
      <w:r w:rsidR="001C4836" w:rsidRPr="006A6297">
        <w:rPr>
          <w:rFonts w:ascii="Times New Roman" w:eastAsia="Times New Roman" w:hAnsi="Times New Roman" w:cs="Times New Roman"/>
          <w:b/>
          <w:sz w:val="24"/>
          <w:szCs w:val="24"/>
        </w:rPr>
        <w:t xml:space="preserve">n maniera online </w:t>
      </w:r>
      <w:r w:rsidR="006A6297" w:rsidRPr="006A6297">
        <w:rPr>
          <w:rFonts w:ascii="Times New Roman" w:eastAsia="Times New Roman" w:hAnsi="Times New Roman" w:cs="Times New Roman"/>
          <w:b/>
          <w:sz w:val="24"/>
          <w:szCs w:val="24"/>
        </w:rPr>
        <w:t>î</w:t>
      </w:r>
      <w:r w:rsidR="001C4836" w:rsidRPr="006A6297">
        <w:rPr>
          <w:rFonts w:ascii="Times New Roman" w:eastAsia="Times New Roman" w:hAnsi="Times New Roman" w:cs="Times New Roman"/>
          <w:b/>
          <w:sz w:val="24"/>
          <w:szCs w:val="24"/>
        </w:rPr>
        <w:t>n func</w:t>
      </w:r>
      <w:r w:rsidR="006A6297" w:rsidRPr="006A6297">
        <w:rPr>
          <w:rFonts w:ascii="Times New Roman" w:eastAsia="Times New Roman" w:hAnsi="Times New Roman" w:cs="Times New Roman"/>
          <w:b/>
          <w:sz w:val="24"/>
          <w:szCs w:val="24"/>
        </w:rPr>
        <w:t>ț</w:t>
      </w:r>
      <w:r w:rsidR="001C4836" w:rsidRPr="006A6297">
        <w:rPr>
          <w:rFonts w:ascii="Times New Roman" w:eastAsia="Times New Roman" w:hAnsi="Times New Roman" w:cs="Times New Roman"/>
          <w:b/>
          <w:sz w:val="24"/>
          <w:szCs w:val="24"/>
        </w:rPr>
        <w:t>ie de particularit</w:t>
      </w:r>
      <w:r w:rsidR="006A6297" w:rsidRPr="006A6297">
        <w:rPr>
          <w:rFonts w:ascii="Times New Roman" w:eastAsia="Times New Roman" w:hAnsi="Times New Roman" w:cs="Times New Roman"/>
          <w:b/>
          <w:sz w:val="24"/>
          <w:szCs w:val="24"/>
        </w:rPr>
        <w:t>ăț</w:t>
      </w:r>
      <w:r w:rsidR="001C4836" w:rsidRPr="006A6297">
        <w:rPr>
          <w:rFonts w:ascii="Times New Roman" w:eastAsia="Times New Roman" w:hAnsi="Times New Roman" w:cs="Times New Roman"/>
          <w:b/>
          <w:sz w:val="24"/>
          <w:szCs w:val="24"/>
        </w:rPr>
        <w:t xml:space="preserve">ile </w:t>
      </w:r>
      <w:r w:rsidR="006A6297" w:rsidRPr="006A6297">
        <w:rPr>
          <w:rFonts w:ascii="Times New Roman" w:eastAsia="Times New Roman" w:hAnsi="Times New Roman" w:cs="Times New Roman"/>
          <w:b/>
          <w:sz w:val="24"/>
          <w:szCs w:val="24"/>
        </w:rPr>
        <w:t>ș</w:t>
      </w:r>
      <w:r w:rsidR="001C4836" w:rsidRPr="006A6297">
        <w:rPr>
          <w:rFonts w:ascii="Times New Roman" w:eastAsia="Times New Roman" w:hAnsi="Times New Roman" w:cs="Times New Roman"/>
          <w:b/>
          <w:sz w:val="24"/>
          <w:szCs w:val="24"/>
        </w:rPr>
        <w:t>i nivelul de dotare al unit</w:t>
      </w:r>
      <w:r w:rsidR="006A6297" w:rsidRPr="006A6297">
        <w:rPr>
          <w:rFonts w:ascii="Times New Roman" w:eastAsia="Times New Roman" w:hAnsi="Times New Roman" w:cs="Times New Roman"/>
          <w:b/>
          <w:sz w:val="24"/>
          <w:szCs w:val="24"/>
        </w:rPr>
        <w:t>ăț</w:t>
      </w:r>
      <w:r w:rsidR="001C4836" w:rsidRPr="006A6297">
        <w:rPr>
          <w:rFonts w:ascii="Times New Roman" w:eastAsia="Times New Roman" w:hAnsi="Times New Roman" w:cs="Times New Roman"/>
          <w:b/>
          <w:sz w:val="24"/>
          <w:szCs w:val="24"/>
        </w:rPr>
        <w:t xml:space="preserve">ii </w:t>
      </w:r>
      <w:r w:rsidR="006A6297" w:rsidRPr="006A6297">
        <w:rPr>
          <w:rFonts w:ascii="Times New Roman" w:eastAsia="Times New Roman" w:hAnsi="Times New Roman" w:cs="Times New Roman"/>
          <w:b/>
          <w:sz w:val="24"/>
          <w:szCs w:val="24"/>
        </w:rPr>
        <w:t>școlare cu echipamente specifice</w:t>
      </w:r>
      <w:r w:rsidR="006A6297">
        <w:rPr>
          <w:rFonts w:ascii="Times New Roman" w:eastAsia="Times New Roman" w:hAnsi="Times New Roman" w:cs="Times New Roman"/>
          <w:b/>
          <w:sz w:val="24"/>
          <w:szCs w:val="24"/>
        </w:rPr>
        <w:t>.</w:t>
      </w:r>
    </w:p>
    <w:p w:rsidR="00B32726" w:rsidRPr="007D700B" w:rsidRDefault="001C4836" w:rsidP="00B32726">
      <w:pPr>
        <w:numPr>
          <w:ilvl w:val="1"/>
          <w:numId w:val="5"/>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00B32726" w:rsidRPr="007D700B">
        <w:rPr>
          <w:rFonts w:ascii="Times New Roman" w:eastAsia="Times New Roman" w:hAnsi="Times New Roman" w:cs="Times New Roman"/>
          <w:b/>
          <w:sz w:val="24"/>
          <w:szCs w:val="24"/>
        </w:rPr>
        <w:t>Asigură continuitatea activităţii</w:t>
      </w:r>
      <w:r w:rsidRPr="001C4836">
        <w:rPr>
          <w:rFonts w:ascii="Times New Roman" w:eastAsia="Times New Roman" w:hAnsi="Times New Roman" w:cs="Times New Roman"/>
          <w:sz w:val="24"/>
          <w:szCs w:val="24"/>
        </w:rPr>
        <w:t>, inclusiv în condiţii de fluctuaţie a personalului prin faptul c</w:t>
      </w:r>
      <w:r w:rsidR="006A6297">
        <w:rPr>
          <w:rFonts w:ascii="Times New Roman" w:eastAsia="Times New Roman" w:hAnsi="Times New Roman" w:cs="Times New Roman"/>
          <w:sz w:val="24"/>
          <w:szCs w:val="24"/>
        </w:rPr>
        <w:t>ă</w:t>
      </w:r>
      <w:r w:rsidRPr="001C4836">
        <w:rPr>
          <w:rFonts w:ascii="Times New Roman" w:eastAsia="Times New Roman" w:hAnsi="Times New Roman" w:cs="Times New Roman"/>
          <w:sz w:val="24"/>
          <w:szCs w:val="24"/>
        </w:rPr>
        <w:t>, procedurarea activit</w:t>
      </w:r>
      <w:r w:rsidR="006A6297">
        <w:rPr>
          <w:rFonts w:ascii="Times New Roman" w:eastAsia="Times New Roman" w:hAnsi="Times New Roman" w:cs="Times New Roman"/>
          <w:sz w:val="24"/>
          <w:szCs w:val="24"/>
        </w:rPr>
        <w:t>ăț</w:t>
      </w:r>
      <w:r w:rsidRPr="001C4836">
        <w:rPr>
          <w:rFonts w:ascii="Times New Roman" w:eastAsia="Times New Roman" w:hAnsi="Times New Roman" w:cs="Times New Roman"/>
          <w:sz w:val="24"/>
          <w:szCs w:val="24"/>
        </w:rPr>
        <w:t>ii permite aplicarea acesteia de c</w:t>
      </w:r>
      <w:r w:rsidR="006A6297">
        <w:rPr>
          <w:rFonts w:ascii="Times New Roman" w:eastAsia="Times New Roman" w:hAnsi="Times New Roman" w:cs="Times New Roman"/>
          <w:sz w:val="24"/>
          <w:szCs w:val="24"/>
        </w:rPr>
        <w:t>ă</w:t>
      </w:r>
      <w:r w:rsidRPr="001C4836">
        <w:rPr>
          <w:rFonts w:ascii="Times New Roman" w:eastAsia="Times New Roman" w:hAnsi="Times New Roman" w:cs="Times New Roman"/>
          <w:sz w:val="24"/>
          <w:szCs w:val="24"/>
        </w:rPr>
        <w:t xml:space="preserve">tre orice alt salariat care </w:t>
      </w:r>
      <w:r w:rsidR="006A6297">
        <w:rPr>
          <w:rFonts w:ascii="Times New Roman" w:eastAsia="Times New Roman" w:hAnsi="Times New Roman" w:cs="Times New Roman"/>
          <w:sz w:val="24"/>
          <w:szCs w:val="24"/>
        </w:rPr>
        <w:t>î</w:t>
      </w:r>
      <w:r w:rsidRPr="001C4836">
        <w:rPr>
          <w:rFonts w:ascii="Times New Roman" w:eastAsia="Times New Roman" w:hAnsi="Times New Roman" w:cs="Times New Roman"/>
          <w:sz w:val="24"/>
          <w:szCs w:val="24"/>
        </w:rPr>
        <w:t xml:space="preserve">l </w:t>
      </w:r>
      <w:r w:rsidR="006A6297">
        <w:rPr>
          <w:rFonts w:ascii="Times New Roman" w:eastAsia="Times New Roman" w:hAnsi="Times New Roman" w:cs="Times New Roman"/>
          <w:sz w:val="24"/>
          <w:szCs w:val="24"/>
        </w:rPr>
        <w:t>î</w:t>
      </w:r>
      <w:r w:rsidRPr="001C4836">
        <w:rPr>
          <w:rFonts w:ascii="Times New Roman" w:eastAsia="Times New Roman" w:hAnsi="Times New Roman" w:cs="Times New Roman"/>
          <w:sz w:val="24"/>
          <w:szCs w:val="24"/>
        </w:rPr>
        <w:t>nlocuie</w:t>
      </w:r>
      <w:r w:rsidR="006A6297">
        <w:rPr>
          <w:rFonts w:ascii="Times New Roman" w:eastAsia="Times New Roman" w:hAnsi="Times New Roman" w:cs="Times New Roman"/>
          <w:sz w:val="24"/>
          <w:szCs w:val="24"/>
        </w:rPr>
        <w:t>ș</w:t>
      </w:r>
      <w:r w:rsidRPr="001C4836">
        <w:rPr>
          <w:rFonts w:ascii="Times New Roman" w:eastAsia="Times New Roman" w:hAnsi="Times New Roman" w:cs="Times New Roman"/>
          <w:sz w:val="24"/>
          <w:szCs w:val="24"/>
        </w:rPr>
        <w:t xml:space="preserve">te pe cel </w:t>
      </w:r>
      <w:r w:rsidR="006A6297">
        <w:rPr>
          <w:rFonts w:ascii="Times New Roman" w:eastAsia="Times New Roman" w:hAnsi="Times New Roman" w:cs="Times New Roman"/>
          <w:sz w:val="24"/>
          <w:szCs w:val="24"/>
        </w:rPr>
        <w:t>î</w:t>
      </w:r>
      <w:r w:rsidRPr="001C4836">
        <w:rPr>
          <w:rFonts w:ascii="Times New Roman" w:eastAsia="Times New Roman" w:hAnsi="Times New Roman" w:cs="Times New Roman"/>
          <w:sz w:val="24"/>
          <w:szCs w:val="24"/>
        </w:rPr>
        <w:t>n func</w:t>
      </w:r>
      <w:r w:rsidR="006A6297">
        <w:rPr>
          <w:rFonts w:ascii="Times New Roman" w:eastAsia="Times New Roman" w:hAnsi="Times New Roman" w:cs="Times New Roman"/>
          <w:sz w:val="24"/>
          <w:szCs w:val="24"/>
        </w:rPr>
        <w:t>ț</w:t>
      </w:r>
      <w:r w:rsidRPr="001C4836">
        <w:rPr>
          <w:rFonts w:ascii="Times New Roman" w:eastAsia="Times New Roman" w:hAnsi="Times New Roman" w:cs="Times New Roman"/>
          <w:sz w:val="24"/>
          <w:szCs w:val="24"/>
        </w:rPr>
        <w:t>ie la data elabor</w:t>
      </w:r>
      <w:r w:rsidR="006A6297">
        <w:rPr>
          <w:rFonts w:ascii="Times New Roman" w:eastAsia="Times New Roman" w:hAnsi="Times New Roman" w:cs="Times New Roman"/>
          <w:sz w:val="24"/>
          <w:szCs w:val="24"/>
        </w:rPr>
        <w:t>ării prezentei proceduri.</w:t>
      </w:r>
    </w:p>
    <w:p w:rsidR="006A6297" w:rsidRDefault="00B32726" w:rsidP="001C4836">
      <w:pPr>
        <w:numPr>
          <w:ilvl w:val="1"/>
          <w:numId w:val="5"/>
        </w:numPr>
        <w:spacing w:after="0" w:line="360" w:lineRule="auto"/>
        <w:jc w:val="both"/>
        <w:rPr>
          <w:rFonts w:ascii="Times New Roman" w:eastAsia="Times New Roman" w:hAnsi="Times New Roman" w:cs="Times New Roman"/>
          <w:b/>
          <w:sz w:val="24"/>
          <w:szCs w:val="24"/>
        </w:rPr>
      </w:pPr>
      <w:r w:rsidRPr="007D700B">
        <w:rPr>
          <w:rFonts w:ascii="Times New Roman" w:eastAsia="Times New Roman" w:hAnsi="Times New Roman" w:cs="Times New Roman"/>
          <w:b/>
          <w:sz w:val="24"/>
          <w:szCs w:val="24"/>
        </w:rPr>
        <w:t>1.</w:t>
      </w:r>
      <w:r w:rsidR="001C4836">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sidRPr="007D700B">
        <w:rPr>
          <w:rFonts w:ascii="Times New Roman" w:eastAsia="Times New Roman" w:hAnsi="Times New Roman" w:cs="Times New Roman"/>
          <w:b/>
          <w:sz w:val="24"/>
          <w:szCs w:val="24"/>
        </w:rPr>
        <w:t xml:space="preserve"> Sprijină auditul și/sau alte organisme abilitate în acţiuni de auditare și/sau control, iar pe</w:t>
      </w:r>
      <w:r w:rsidR="006A6297">
        <w:rPr>
          <w:rFonts w:ascii="Times New Roman" w:eastAsia="Times New Roman" w:hAnsi="Times New Roman" w:cs="Times New Roman"/>
          <w:b/>
          <w:sz w:val="24"/>
          <w:szCs w:val="24"/>
        </w:rPr>
        <w:t xml:space="preserve"> </w:t>
      </w:r>
      <w:r w:rsidRPr="006A6297">
        <w:rPr>
          <w:rFonts w:ascii="Times New Roman" w:eastAsia="Times New Roman" w:hAnsi="Times New Roman" w:cs="Times New Roman"/>
          <w:b/>
          <w:sz w:val="24"/>
          <w:szCs w:val="24"/>
        </w:rPr>
        <w:t>manager, în luarea deciziei</w:t>
      </w:r>
      <w:r w:rsidR="006A6297">
        <w:rPr>
          <w:rFonts w:ascii="Times New Roman" w:eastAsia="Times New Roman" w:hAnsi="Times New Roman" w:cs="Times New Roman"/>
          <w:b/>
          <w:sz w:val="24"/>
          <w:szCs w:val="24"/>
        </w:rPr>
        <w:t>.</w:t>
      </w:r>
    </w:p>
    <w:p w:rsidR="00B32726" w:rsidRPr="00927C95" w:rsidRDefault="001C4836" w:rsidP="001C4836">
      <w:pPr>
        <w:numPr>
          <w:ilvl w:val="1"/>
          <w:numId w:val="5"/>
        </w:numPr>
        <w:spacing w:after="0" w:line="360" w:lineRule="auto"/>
        <w:jc w:val="both"/>
        <w:rPr>
          <w:rFonts w:ascii="Times New Roman" w:eastAsia="Times New Roman" w:hAnsi="Times New Roman" w:cs="Times New Roman"/>
          <w:b/>
          <w:sz w:val="24"/>
          <w:szCs w:val="24"/>
        </w:rPr>
      </w:pPr>
      <w:r w:rsidRPr="00927C95">
        <w:rPr>
          <w:rFonts w:ascii="Times New Roman" w:eastAsia="Times New Roman" w:hAnsi="Times New Roman" w:cs="Times New Roman"/>
          <w:b/>
          <w:sz w:val="24"/>
          <w:szCs w:val="24"/>
        </w:rPr>
        <w:t xml:space="preserve">1.6. Stabileşte sarcini </w:t>
      </w:r>
      <w:r w:rsidR="006A6297" w:rsidRPr="00927C95">
        <w:rPr>
          <w:rFonts w:ascii="Times New Roman" w:eastAsia="Times New Roman" w:hAnsi="Times New Roman" w:cs="Times New Roman"/>
          <w:b/>
          <w:sz w:val="24"/>
          <w:szCs w:val="24"/>
        </w:rPr>
        <w:t>ș</w:t>
      </w:r>
      <w:r w:rsidRPr="00927C95">
        <w:rPr>
          <w:rFonts w:ascii="Times New Roman" w:eastAsia="Times New Roman" w:hAnsi="Times New Roman" w:cs="Times New Roman"/>
          <w:b/>
          <w:sz w:val="24"/>
          <w:szCs w:val="24"/>
        </w:rPr>
        <w:t>i responsabilit</w:t>
      </w:r>
      <w:r w:rsidR="006A6297" w:rsidRPr="00927C95">
        <w:rPr>
          <w:rFonts w:ascii="Times New Roman" w:eastAsia="Times New Roman" w:hAnsi="Times New Roman" w:cs="Times New Roman"/>
          <w:b/>
          <w:sz w:val="24"/>
          <w:szCs w:val="24"/>
        </w:rPr>
        <w:t>ăț</w:t>
      </w:r>
      <w:r w:rsidRPr="00927C95">
        <w:rPr>
          <w:rFonts w:ascii="Times New Roman" w:eastAsia="Times New Roman" w:hAnsi="Times New Roman" w:cs="Times New Roman"/>
          <w:b/>
          <w:sz w:val="24"/>
          <w:szCs w:val="24"/>
        </w:rPr>
        <w:t xml:space="preserve">i </w:t>
      </w:r>
      <w:r w:rsidR="006A6297" w:rsidRPr="00927C95">
        <w:rPr>
          <w:rFonts w:ascii="Times New Roman" w:eastAsia="Times New Roman" w:hAnsi="Times New Roman" w:cs="Times New Roman"/>
          <w:b/>
          <w:sz w:val="24"/>
          <w:szCs w:val="24"/>
        </w:rPr>
        <w:t>î</w:t>
      </w:r>
      <w:r w:rsidRPr="00927C95">
        <w:rPr>
          <w:rFonts w:ascii="Times New Roman" w:eastAsia="Times New Roman" w:hAnsi="Times New Roman" w:cs="Times New Roman"/>
          <w:b/>
          <w:sz w:val="24"/>
          <w:szCs w:val="24"/>
        </w:rPr>
        <w:t>n circuitului documente</w:t>
      </w:r>
      <w:r w:rsidR="006A6297" w:rsidRPr="00927C95">
        <w:rPr>
          <w:rFonts w:ascii="Times New Roman" w:eastAsia="Times New Roman" w:hAnsi="Times New Roman" w:cs="Times New Roman"/>
          <w:b/>
          <w:sz w:val="24"/>
          <w:szCs w:val="24"/>
        </w:rPr>
        <w:t>lor necesare acestei activităţi.</w:t>
      </w:r>
    </w:p>
    <w:p w:rsidR="00B32726" w:rsidRDefault="00B32726" w:rsidP="00B32726">
      <w:pPr>
        <w:pStyle w:val="ListParagraph"/>
        <w:numPr>
          <w:ilvl w:val="0"/>
          <w:numId w:val="1"/>
        </w:numPr>
        <w:spacing w:after="0" w:line="360" w:lineRule="auto"/>
        <w:jc w:val="both"/>
        <w:rPr>
          <w:rFonts w:ascii="Times New Roman" w:eastAsia="Times New Roman" w:hAnsi="Times New Roman" w:cs="Times New Roman"/>
          <w:b/>
          <w:sz w:val="24"/>
          <w:szCs w:val="24"/>
        </w:rPr>
      </w:pPr>
      <w:r w:rsidRPr="00454D62">
        <w:rPr>
          <w:rFonts w:ascii="Times New Roman" w:eastAsia="Times New Roman" w:hAnsi="Times New Roman" w:cs="Times New Roman"/>
          <w:b/>
          <w:sz w:val="24"/>
          <w:szCs w:val="24"/>
        </w:rPr>
        <w:lastRenderedPageBreak/>
        <w:t xml:space="preserve">Domeniul de aplicare </w:t>
      </w:r>
    </w:p>
    <w:p w:rsidR="00B32726" w:rsidRDefault="00B32726" w:rsidP="00B32726">
      <w:pPr>
        <w:autoSpaceDE w:val="0"/>
        <w:autoSpaceDN w:val="0"/>
        <w:adjustRightInd w:val="0"/>
        <w:spacing w:after="0" w:line="360" w:lineRule="auto"/>
        <w:ind w:firstLine="360"/>
        <w:jc w:val="both"/>
        <w:rPr>
          <w:rFonts w:ascii="Times New Roman" w:hAnsi="Times New Roman"/>
          <w:sz w:val="24"/>
          <w:szCs w:val="24"/>
        </w:rPr>
      </w:pPr>
      <w:r w:rsidRPr="00BD0058">
        <w:rPr>
          <w:rFonts w:ascii="Times New Roman" w:hAnsi="Times New Roman"/>
          <w:sz w:val="24"/>
          <w:szCs w:val="24"/>
        </w:rPr>
        <w:t xml:space="preserve">Prezenta procedură </w:t>
      </w:r>
      <w:r w:rsidR="000148AB">
        <w:rPr>
          <w:rFonts w:ascii="Times New Roman" w:hAnsi="Times New Roman"/>
          <w:sz w:val="24"/>
          <w:szCs w:val="24"/>
        </w:rPr>
        <w:t xml:space="preserve">se aplică </w:t>
      </w:r>
      <w:r w:rsidR="000148AB" w:rsidRPr="000148AB">
        <w:rPr>
          <w:rFonts w:ascii="Times New Roman" w:hAnsi="Times New Roman"/>
          <w:sz w:val="24"/>
          <w:szCs w:val="24"/>
        </w:rPr>
        <w:t>personalul</w:t>
      </w:r>
      <w:r w:rsidR="000148AB">
        <w:rPr>
          <w:rFonts w:ascii="Times New Roman" w:hAnsi="Times New Roman"/>
          <w:sz w:val="24"/>
          <w:szCs w:val="24"/>
        </w:rPr>
        <w:t>ui</w:t>
      </w:r>
      <w:r w:rsidR="000148AB" w:rsidRPr="000148AB">
        <w:rPr>
          <w:rFonts w:ascii="Times New Roman" w:hAnsi="Times New Roman"/>
          <w:sz w:val="24"/>
          <w:szCs w:val="24"/>
        </w:rPr>
        <w:t xml:space="preserve"> didactic din cadrul </w:t>
      </w:r>
      <w:r>
        <w:rPr>
          <w:rFonts w:ascii="Times New Roman" w:hAnsi="Times New Roman"/>
          <w:sz w:val="24"/>
          <w:szCs w:val="24"/>
        </w:rPr>
        <w:t>Liceului Special „Moldova</w:t>
      </w:r>
      <w:r w:rsidRPr="00BD0058">
        <w:rPr>
          <w:rFonts w:ascii="Times New Roman" w:hAnsi="Times New Roman"/>
          <w:sz w:val="24"/>
          <w:szCs w:val="24"/>
        </w:rPr>
        <w:t xml:space="preserve">” </w:t>
      </w:r>
      <w:r>
        <w:rPr>
          <w:rFonts w:ascii="Times New Roman" w:hAnsi="Times New Roman"/>
          <w:sz w:val="24"/>
          <w:szCs w:val="24"/>
        </w:rPr>
        <w:t>Tg. Frumos</w:t>
      </w:r>
      <w:r w:rsidR="0046576A">
        <w:rPr>
          <w:rFonts w:ascii="Times New Roman" w:hAnsi="Times New Roman"/>
          <w:sz w:val="24"/>
          <w:szCs w:val="24"/>
        </w:rPr>
        <w:t>.</w:t>
      </w:r>
    </w:p>
    <w:p w:rsidR="00FC219C" w:rsidRPr="005B5630" w:rsidRDefault="00FC219C" w:rsidP="00FC219C">
      <w:pPr>
        <w:autoSpaceDE w:val="0"/>
        <w:autoSpaceDN w:val="0"/>
        <w:adjustRightInd w:val="0"/>
        <w:spacing w:after="0" w:line="360" w:lineRule="auto"/>
        <w:jc w:val="both"/>
        <w:rPr>
          <w:rFonts w:ascii="Times New Roman" w:hAnsi="Times New Roman"/>
          <w:b/>
          <w:sz w:val="24"/>
          <w:szCs w:val="24"/>
        </w:rPr>
      </w:pPr>
      <w:r w:rsidRPr="005B5630">
        <w:rPr>
          <w:rFonts w:ascii="Times New Roman" w:hAnsi="Times New Roman"/>
          <w:b/>
          <w:sz w:val="24"/>
          <w:szCs w:val="24"/>
        </w:rPr>
        <w:t>2.1. Precizarea (definirea) activităţii la care se referă procedura operaţională</w:t>
      </w:r>
    </w:p>
    <w:p w:rsidR="00FC219C" w:rsidRPr="00FC219C" w:rsidRDefault="00FC219C" w:rsidP="00BD0507">
      <w:pPr>
        <w:autoSpaceDE w:val="0"/>
        <w:autoSpaceDN w:val="0"/>
        <w:adjustRightInd w:val="0"/>
        <w:spacing w:after="0" w:line="360" w:lineRule="auto"/>
        <w:ind w:firstLine="720"/>
        <w:jc w:val="both"/>
        <w:rPr>
          <w:rFonts w:ascii="Times New Roman" w:hAnsi="Times New Roman"/>
          <w:sz w:val="24"/>
          <w:szCs w:val="24"/>
        </w:rPr>
      </w:pPr>
      <w:r w:rsidRPr="00FC219C">
        <w:rPr>
          <w:rFonts w:ascii="Times New Roman" w:hAnsi="Times New Roman"/>
          <w:sz w:val="24"/>
          <w:szCs w:val="24"/>
        </w:rPr>
        <w:t>Procedura opera</w:t>
      </w:r>
      <w:r w:rsidR="005B5630">
        <w:rPr>
          <w:rFonts w:ascii="Times New Roman" w:hAnsi="Times New Roman"/>
          <w:sz w:val="24"/>
          <w:szCs w:val="24"/>
        </w:rPr>
        <w:t>ț</w:t>
      </w:r>
      <w:r w:rsidRPr="00FC219C">
        <w:rPr>
          <w:rFonts w:ascii="Times New Roman" w:hAnsi="Times New Roman"/>
          <w:sz w:val="24"/>
          <w:szCs w:val="24"/>
        </w:rPr>
        <w:t>ional</w:t>
      </w:r>
      <w:r w:rsidR="005B5630">
        <w:rPr>
          <w:rFonts w:ascii="Times New Roman" w:hAnsi="Times New Roman"/>
          <w:sz w:val="24"/>
          <w:szCs w:val="24"/>
        </w:rPr>
        <w:t>ă</w:t>
      </w:r>
      <w:r w:rsidRPr="00FC219C">
        <w:rPr>
          <w:rFonts w:ascii="Times New Roman" w:hAnsi="Times New Roman"/>
          <w:sz w:val="24"/>
          <w:szCs w:val="24"/>
        </w:rPr>
        <w:t xml:space="preserve"> se refer</w:t>
      </w:r>
      <w:r w:rsidR="005B5630">
        <w:rPr>
          <w:rFonts w:ascii="Times New Roman" w:hAnsi="Times New Roman"/>
          <w:sz w:val="24"/>
          <w:szCs w:val="24"/>
        </w:rPr>
        <w:t>ă</w:t>
      </w:r>
      <w:r w:rsidRPr="00FC219C">
        <w:rPr>
          <w:rFonts w:ascii="Times New Roman" w:hAnsi="Times New Roman"/>
          <w:sz w:val="24"/>
          <w:szCs w:val="24"/>
        </w:rPr>
        <w:t xml:space="preserve"> la </w:t>
      </w:r>
      <w:r w:rsidR="005B5630">
        <w:rPr>
          <w:rFonts w:ascii="Times New Roman" w:hAnsi="Times New Roman"/>
          <w:sz w:val="24"/>
          <w:szCs w:val="24"/>
        </w:rPr>
        <w:t>î</w:t>
      </w:r>
      <w:r w:rsidRPr="00FC219C">
        <w:rPr>
          <w:rFonts w:ascii="Times New Roman" w:hAnsi="Times New Roman"/>
          <w:sz w:val="24"/>
          <w:szCs w:val="24"/>
        </w:rPr>
        <w:t>ntregul proces educa</w:t>
      </w:r>
      <w:r w:rsidR="005B5630">
        <w:rPr>
          <w:rFonts w:ascii="Times New Roman" w:hAnsi="Times New Roman"/>
          <w:sz w:val="24"/>
          <w:szCs w:val="24"/>
        </w:rPr>
        <w:t>ț</w:t>
      </w:r>
      <w:r w:rsidRPr="00FC219C">
        <w:rPr>
          <w:rFonts w:ascii="Times New Roman" w:hAnsi="Times New Roman"/>
          <w:sz w:val="24"/>
          <w:szCs w:val="24"/>
        </w:rPr>
        <w:t xml:space="preserve">ional, </w:t>
      </w:r>
      <w:r w:rsidR="005B5630">
        <w:rPr>
          <w:rFonts w:ascii="Times New Roman" w:hAnsi="Times New Roman"/>
          <w:sz w:val="24"/>
          <w:szCs w:val="24"/>
        </w:rPr>
        <w:t>î</w:t>
      </w:r>
      <w:r w:rsidRPr="00FC219C">
        <w:rPr>
          <w:rFonts w:ascii="Times New Roman" w:hAnsi="Times New Roman"/>
          <w:sz w:val="24"/>
          <w:szCs w:val="24"/>
        </w:rPr>
        <w:t>nsemn</w:t>
      </w:r>
      <w:r w:rsidR="005B5630">
        <w:rPr>
          <w:rFonts w:ascii="Times New Roman" w:hAnsi="Times New Roman"/>
          <w:sz w:val="24"/>
          <w:szCs w:val="24"/>
        </w:rPr>
        <w:t>â</w:t>
      </w:r>
      <w:r w:rsidRPr="00FC219C">
        <w:rPr>
          <w:rFonts w:ascii="Times New Roman" w:hAnsi="Times New Roman"/>
          <w:sz w:val="24"/>
          <w:szCs w:val="24"/>
        </w:rPr>
        <w:t>nd at</w:t>
      </w:r>
      <w:r w:rsidR="005B5630">
        <w:rPr>
          <w:rFonts w:ascii="Times New Roman" w:hAnsi="Times New Roman"/>
          <w:sz w:val="24"/>
          <w:szCs w:val="24"/>
        </w:rPr>
        <w:t>â</w:t>
      </w:r>
      <w:r w:rsidRPr="00FC219C">
        <w:rPr>
          <w:rFonts w:ascii="Times New Roman" w:hAnsi="Times New Roman"/>
          <w:sz w:val="24"/>
          <w:szCs w:val="24"/>
        </w:rPr>
        <w:t>t procesul de predare-</w:t>
      </w:r>
      <w:r w:rsidR="005B5630">
        <w:rPr>
          <w:rFonts w:ascii="Times New Roman" w:hAnsi="Times New Roman"/>
          <w:sz w:val="24"/>
          <w:szCs w:val="24"/>
        </w:rPr>
        <w:t>î</w:t>
      </w:r>
      <w:r w:rsidRPr="00FC219C">
        <w:rPr>
          <w:rFonts w:ascii="Times New Roman" w:hAnsi="Times New Roman"/>
          <w:sz w:val="24"/>
          <w:szCs w:val="24"/>
        </w:rPr>
        <w:t>nv</w:t>
      </w:r>
      <w:r w:rsidR="005B5630">
        <w:rPr>
          <w:rFonts w:ascii="Times New Roman" w:hAnsi="Times New Roman"/>
          <w:sz w:val="24"/>
          <w:szCs w:val="24"/>
        </w:rPr>
        <w:t>ăț</w:t>
      </w:r>
      <w:r w:rsidRPr="00FC219C">
        <w:rPr>
          <w:rFonts w:ascii="Times New Roman" w:hAnsi="Times New Roman"/>
          <w:sz w:val="24"/>
          <w:szCs w:val="24"/>
        </w:rPr>
        <w:t>are-evaluare</w:t>
      </w:r>
      <w:r w:rsidR="005B5630">
        <w:rPr>
          <w:rFonts w:ascii="Times New Roman" w:hAnsi="Times New Roman"/>
          <w:sz w:val="24"/>
          <w:szCs w:val="24"/>
        </w:rPr>
        <w:t>, procesul terapeutic-recuperator (profesori psihopedagogi, profesori</w:t>
      </w:r>
      <w:r w:rsidR="005B5630" w:rsidRPr="005B5630">
        <w:rPr>
          <w:rFonts w:ascii="Times New Roman" w:hAnsi="Times New Roman"/>
          <w:sz w:val="24"/>
          <w:szCs w:val="24"/>
        </w:rPr>
        <w:t xml:space="preserve"> </w:t>
      </w:r>
      <w:r w:rsidR="005B5630">
        <w:rPr>
          <w:rFonts w:ascii="Times New Roman" w:hAnsi="Times New Roman"/>
          <w:sz w:val="24"/>
          <w:szCs w:val="24"/>
        </w:rPr>
        <w:t>educatori, profesori preparatori, profesor</w:t>
      </w:r>
      <w:r w:rsidR="005B5630" w:rsidRPr="005B5630">
        <w:rPr>
          <w:rFonts w:ascii="Times New Roman" w:hAnsi="Times New Roman"/>
          <w:sz w:val="24"/>
          <w:szCs w:val="24"/>
        </w:rPr>
        <w:t xml:space="preserve"> de kinetoterapie</w:t>
      </w:r>
      <w:r w:rsidR="005B5630">
        <w:rPr>
          <w:rFonts w:ascii="Times New Roman" w:hAnsi="Times New Roman"/>
          <w:sz w:val="24"/>
          <w:szCs w:val="24"/>
        </w:rPr>
        <w:t xml:space="preserve">) </w:t>
      </w:r>
      <w:r w:rsidR="005B5630" w:rsidRPr="00FC219C">
        <w:rPr>
          <w:rFonts w:ascii="Times New Roman" w:hAnsi="Times New Roman"/>
          <w:sz w:val="24"/>
          <w:szCs w:val="24"/>
        </w:rPr>
        <w:t>c</w:t>
      </w:r>
      <w:r w:rsidR="005B5630">
        <w:rPr>
          <w:rFonts w:ascii="Times New Roman" w:hAnsi="Times New Roman"/>
          <w:sz w:val="24"/>
          <w:szCs w:val="24"/>
        </w:rPr>
        <w:t>â</w:t>
      </w:r>
      <w:r w:rsidR="005B5630" w:rsidRPr="00FC219C">
        <w:rPr>
          <w:rFonts w:ascii="Times New Roman" w:hAnsi="Times New Roman"/>
          <w:sz w:val="24"/>
          <w:szCs w:val="24"/>
        </w:rPr>
        <w:t xml:space="preserve">t </w:t>
      </w:r>
      <w:r w:rsidR="005B5630">
        <w:rPr>
          <w:rFonts w:ascii="Times New Roman" w:hAnsi="Times New Roman"/>
          <w:sz w:val="24"/>
          <w:szCs w:val="24"/>
        </w:rPr>
        <w:t>ș</w:t>
      </w:r>
      <w:r w:rsidR="005B5630" w:rsidRPr="00FC219C">
        <w:rPr>
          <w:rFonts w:ascii="Times New Roman" w:hAnsi="Times New Roman"/>
          <w:sz w:val="24"/>
          <w:szCs w:val="24"/>
        </w:rPr>
        <w:t>i la activit</w:t>
      </w:r>
      <w:r w:rsidR="005B5630">
        <w:rPr>
          <w:rFonts w:ascii="Times New Roman" w:hAnsi="Times New Roman"/>
          <w:sz w:val="24"/>
          <w:szCs w:val="24"/>
        </w:rPr>
        <w:t>ăț</w:t>
      </w:r>
      <w:r w:rsidR="005B5630" w:rsidRPr="00FC219C">
        <w:rPr>
          <w:rFonts w:ascii="Times New Roman" w:hAnsi="Times New Roman"/>
          <w:sz w:val="24"/>
          <w:szCs w:val="24"/>
        </w:rPr>
        <w:t>ile</w:t>
      </w:r>
      <w:r w:rsidR="005B5630">
        <w:rPr>
          <w:rFonts w:ascii="Times New Roman" w:hAnsi="Times New Roman"/>
          <w:sz w:val="24"/>
          <w:szCs w:val="24"/>
        </w:rPr>
        <w:t xml:space="preserve"> </w:t>
      </w:r>
      <w:r w:rsidRPr="00FC219C">
        <w:rPr>
          <w:rFonts w:ascii="Times New Roman" w:hAnsi="Times New Roman"/>
          <w:sz w:val="24"/>
          <w:szCs w:val="24"/>
        </w:rPr>
        <w:t xml:space="preserve">educative </w:t>
      </w:r>
      <w:r w:rsidR="005B5630">
        <w:rPr>
          <w:rFonts w:ascii="Times New Roman" w:hAnsi="Times New Roman"/>
          <w:sz w:val="24"/>
          <w:szCs w:val="24"/>
        </w:rPr>
        <w:t>ș</w:t>
      </w:r>
      <w:r w:rsidRPr="00FC219C">
        <w:rPr>
          <w:rFonts w:ascii="Times New Roman" w:hAnsi="Times New Roman"/>
          <w:sz w:val="24"/>
          <w:szCs w:val="24"/>
        </w:rPr>
        <w:t xml:space="preserve">colare </w:t>
      </w:r>
      <w:r w:rsidR="005B5630">
        <w:rPr>
          <w:rFonts w:ascii="Times New Roman" w:hAnsi="Times New Roman"/>
          <w:sz w:val="24"/>
          <w:szCs w:val="24"/>
        </w:rPr>
        <w:t>ș</w:t>
      </w:r>
      <w:r w:rsidRPr="00FC219C">
        <w:rPr>
          <w:rFonts w:ascii="Times New Roman" w:hAnsi="Times New Roman"/>
          <w:sz w:val="24"/>
          <w:szCs w:val="24"/>
        </w:rPr>
        <w:t>i extra</w:t>
      </w:r>
      <w:r w:rsidR="005B5630">
        <w:rPr>
          <w:rFonts w:ascii="Times New Roman" w:hAnsi="Times New Roman"/>
          <w:sz w:val="24"/>
          <w:szCs w:val="24"/>
        </w:rPr>
        <w:t>ș</w:t>
      </w:r>
      <w:r w:rsidRPr="00FC219C">
        <w:rPr>
          <w:rFonts w:ascii="Times New Roman" w:hAnsi="Times New Roman"/>
          <w:sz w:val="24"/>
          <w:szCs w:val="24"/>
        </w:rPr>
        <w:t>colare, fiind astfel aplicat</w:t>
      </w:r>
      <w:r w:rsidR="005B5630">
        <w:rPr>
          <w:rFonts w:ascii="Times New Roman" w:hAnsi="Times New Roman"/>
          <w:sz w:val="24"/>
          <w:szCs w:val="24"/>
        </w:rPr>
        <w:t>ă</w:t>
      </w:r>
      <w:r w:rsidRPr="00FC219C">
        <w:rPr>
          <w:rFonts w:ascii="Times New Roman" w:hAnsi="Times New Roman"/>
          <w:sz w:val="24"/>
          <w:szCs w:val="24"/>
        </w:rPr>
        <w:t xml:space="preserve"> de c</w:t>
      </w:r>
      <w:r w:rsidR="005B5630">
        <w:rPr>
          <w:rFonts w:ascii="Times New Roman" w:hAnsi="Times New Roman"/>
          <w:sz w:val="24"/>
          <w:szCs w:val="24"/>
        </w:rPr>
        <w:t>ă</w:t>
      </w:r>
      <w:r w:rsidRPr="00FC219C">
        <w:rPr>
          <w:rFonts w:ascii="Times New Roman" w:hAnsi="Times New Roman"/>
          <w:sz w:val="24"/>
          <w:szCs w:val="24"/>
        </w:rPr>
        <w:t xml:space="preserve">tre </w:t>
      </w:r>
      <w:r w:rsidR="005B5630">
        <w:rPr>
          <w:rFonts w:ascii="Times New Roman" w:hAnsi="Times New Roman"/>
          <w:sz w:val="24"/>
          <w:szCs w:val="24"/>
        </w:rPr>
        <w:t xml:space="preserve">întreg </w:t>
      </w:r>
      <w:r w:rsidRPr="00FC219C">
        <w:rPr>
          <w:rFonts w:ascii="Times New Roman" w:hAnsi="Times New Roman"/>
          <w:sz w:val="24"/>
          <w:szCs w:val="24"/>
        </w:rPr>
        <w:t>personalul didactic din cadrul unit</w:t>
      </w:r>
      <w:r w:rsidR="005B5630">
        <w:rPr>
          <w:rFonts w:ascii="Times New Roman" w:hAnsi="Times New Roman"/>
          <w:sz w:val="24"/>
          <w:szCs w:val="24"/>
        </w:rPr>
        <w:t>ăț</w:t>
      </w:r>
      <w:r w:rsidRPr="00FC219C">
        <w:rPr>
          <w:rFonts w:ascii="Times New Roman" w:hAnsi="Times New Roman"/>
          <w:sz w:val="24"/>
          <w:szCs w:val="24"/>
        </w:rPr>
        <w:t xml:space="preserve">ii de </w:t>
      </w:r>
      <w:r w:rsidR="005B5630">
        <w:rPr>
          <w:rFonts w:ascii="Times New Roman" w:hAnsi="Times New Roman"/>
          <w:sz w:val="24"/>
          <w:szCs w:val="24"/>
        </w:rPr>
        <w:t>î</w:t>
      </w:r>
      <w:r w:rsidRPr="00FC219C">
        <w:rPr>
          <w:rFonts w:ascii="Times New Roman" w:hAnsi="Times New Roman"/>
          <w:sz w:val="24"/>
          <w:szCs w:val="24"/>
        </w:rPr>
        <w:t>nv</w:t>
      </w:r>
      <w:r w:rsidR="005B5630">
        <w:rPr>
          <w:rFonts w:ascii="Times New Roman" w:hAnsi="Times New Roman"/>
          <w:sz w:val="24"/>
          <w:szCs w:val="24"/>
        </w:rPr>
        <w:t>ăță</w:t>
      </w:r>
      <w:r w:rsidRPr="00FC219C">
        <w:rPr>
          <w:rFonts w:ascii="Times New Roman" w:hAnsi="Times New Roman"/>
          <w:sz w:val="24"/>
          <w:szCs w:val="24"/>
        </w:rPr>
        <w:t>m</w:t>
      </w:r>
      <w:r w:rsidR="005B5630">
        <w:rPr>
          <w:rFonts w:ascii="Times New Roman" w:hAnsi="Times New Roman"/>
          <w:sz w:val="24"/>
          <w:szCs w:val="24"/>
        </w:rPr>
        <w:t>â</w:t>
      </w:r>
      <w:r w:rsidRPr="00FC219C">
        <w:rPr>
          <w:rFonts w:ascii="Times New Roman" w:hAnsi="Times New Roman"/>
          <w:sz w:val="24"/>
          <w:szCs w:val="24"/>
        </w:rPr>
        <w:t>nt. Complementar, procedura este aplicat</w:t>
      </w:r>
      <w:r w:rsidR="005B5630">
        <w:rPr>
          <w:rFonts w:ascii="Times New Roman" w:hAnsi="Times New Roman"/>
          <w:sz w:val="24"/>
          <w:szCs w:val="24"/>
        </w:rPr>
        <w:t>ă</w:t>
      </w:r>
      <w:r w:rsidRPr="00FC219C">
        <w:rPr>
          <w:rFonts w:ascii="Times New Roman" w:hAnsi="Times New Roman"/>
          <w:sz w:val="24"/>
          <w:szCs w:val="24"/>
        </w:rPr>
        <w:t xml:space="preserve"> </w:t>
      </w:r>
      <w:r w:rsidR="005B5630">
        <w:rPr>
          <w:rFonts w:ascii="Times New Roman" w:hAnsi="Times New Roman"/>
          <w:sz w:val="24"/>
          <w:szCs w:val="24"/>
        </w:rPr>
        <w:t>ș</w:t>
      </w:r>
      <w:r w:rsidRPr="00FC219C">
        <w:rPr>
          <w:rFonts w:ascii="Times New Roman" w:hAnsi="Times New Roman"/>
          <w:sz w:val="24"/>
          <w:szCs w:val="24"/>
        </w:rPr>
        <w:t>i compartimentelor care organizeaz</w:t>
      </w:r>
      <w:r w:rsidR="005B5630">
        <w:rPr>
          <w:rFonts w:ascii="Times New Roman" w:hAnsi="Times New Roman"/>
          <w:sz w:val="24"/>
          <w:szCs w:val="24"/>
        </w:rPr>
        <w:t>ă</w:t>
      </w:r>
      <w:r w:rsidRPr="00FC219C">
        <w:rPr>
          <w:rFonts w:ascii="Times New Roman" w:hAnsi="Times New Roman"/>
          <w:sz w:val="24"/>
          <w:szCs w:val="24"/>
        </w:rPr>
        <w:t>, coordoneaz</w:t>
      </w:r>
      <w:r w:rsidR="005B5630">
        <w:rPr>
          <w:rFonts w:ascii="Times New Roman" w:hAnsi="Times New Roman"/>
          <w:sz w:val="24"/>
          <w:szCs w:val="24"/>
        </w:rPr>
        <w:t>ă</w:t>
      </w:r>
      <w:r w:rsidRPr="00FC219C">
        <w:rPr>
          <w:rFonts w:ascii="Times New Roman" w:hAnsi="Times New Roman"/>
          <w:sz w:val="24"/>
          <w:szCs w:val="24"/>
        </w:rPr>
        <w:t>, monitorizeaz</w:t>
      </w:r>
      <w:r w:rsidR="005B5630">
        <w:rPr>
          <w:rFonts w:ascii="Times New Roman" w:hAnsi="Times New Roman"/>
          <w:sz w:val="24"/>
          <w:szCs w:val="24"/>
        </w:rPr>
        <w:t>ă</w:t>
      </w:r>
      <w:r w:rsidRPr="00FC219C">
        <w:rPr>
          <w:rFonts w:ascii="Times New Roman" w:hAnsi="Times New Roman"/>
          <w:sz w:val="24"/>
          <w:szCs w:val="24"/>
        </w:rPr>
        <w:t>, evalueaz</w:t>
      </w:r>
      <w:r w:rsidR="005B5630">
        <w:rPr>
          <w:rFonts w:ascii="Times New Roman" w:hAnsi="Times New Roman"/>
          <w:sz w:val="24"/>
          <w:szCs w:val="24"/>
        </w:rPr>
        <w:t>ă</w:t>
      </w:r>
      <w:r w:rsidRPr="00FC219C">
        <w:rPr>
          <w:rFonts w:ascii="Times New Roman" w:hAnsi="Times New Roman"/>
          <w:sz w:val="24"/>
          <w:szCs w:val="24"/>
        </w:rPr>
        <w:t xml:space="preserve"> </w:t>
      </w:r>
      <w:r w:rsidR="005B5630">
        <w:rPr>
          <w:rFonts w:ascii="Times New Roman" w:hAnsi="Times New Roman"/>
          <w:sz w:val="24"/>
          <w:szCs w:val="24"/>
        </w:rPr>
        <w:t>ș</w:t>
      </w:r>
      <w:r w:rsidRPr="00FC219C">
        <w:rPr>
          <w:rFonts w:ascii="Times New Roman" w:hAnsi="Times New Roman"/>
          <w:sz w:val="24"/>
          <w:szCs w:val="24"/>
        </w:rPr>
        <w:t>i sprijin</w:t>
      </w:r>
      <w:r w:rsidR="005B5630">
        <w:rPr>
          <w:rFonts w:ascii="Times New Roman" w:hAnsi="Times New Roman"/>
          <w:sz w:val="24"/>
          <w:szCs w:val="24"/>
        </w:rPr>
        <w:t>ă</w:t>
      </w:r>
      <w:r w:rsidRPr="00FC219C">
        <w:rPr>
          <w:rFonts w:ascii="Times New Roman" w:hAnsi="Times New Roman"/>
          <w:sz w:val="24"/>
          <w:szCs w:val="24"/>
        </w:rPr>
        <w:t xml:space="preserve"> procesul educa</w:t>
      </w:r>
      <w:r w:rsidR="005B5630">
        <w:rPr>
          <w:rFonts w:ascii="Times New Roman" w:hAnsi="Times New Roman"/>
          <w:sz w:val="24"/>
          <w:szCs w:val="24"/>
        </w:rPr>
        <w:t>ț</w:t>
      </w:r>
      <w:r w:rsidRPr="00FC219C">
        <w:rPr>
          <w:rFonts w:ascii="Times New Roman" w:hAnsi="Times New Roman"/>
          <w:sz w:val="24"/>
          <w:szCs w:val="24"/>
        </w:rPr>
        <w:t>ional: management, secretariat, c</w:t>
      </w:r>
      <w:r w:rsidR="005B5630">
        <w:rPr>
          <w:rFonts w:ascii="Times New Roman" w:hAnsi="Times New Roman"/>
          <w:sz w:val="24"/>
          <w:szCs w:val="24"/>
        </w:rPr>
        <w:t>â</w:t>
      </w:r>
      <w:r w:rsidRPr="00FC219C">
        <w:rPr>
          <w:rFonts w:ascii="Times New Roman" w:hAnsi="Times New Roman"/>
          <w:sz w:val="24"/>
          <w:szCs w:val="24"/>
        </w:rPr>
        <w:t xml:space="preserve">t </w:t>
      </w:r>
      <w:r w:rsidR="005B5630">
        <w:rPr>
          <w:rFonts w:ascii="Times New Roman" w:hAnsi="Times New Roman"/>
          <w:sz w:val="24"/>
          <w:szCs w:val="24"/>
        </w:rPr>
        <w:t xml:space="preserve">și unor comisii precum </w:t>
      </w:r>
      <w:r w:rsidR="002D2CF5">
        <w:rPr>
          <w:rFonts w:ascii="Times New Roman" w:hAnsi="Times New Roman"/>
          <w:sz w:val="24"/>
          <w:szCs w:val="24"/>
        </w:rPr>
        <w:t xml:space="preserve">Comisia pentru curriculum, CEAC </w:t>
      </w:r>
      <w:r w:rsidR="005B5630">
        <w:rPr>
          <w:rFonts w:ascii="Times New Roman" w:hAnsi="Times New Roman"/>
          <w:sz w:val="24"/>
          <w:szCs w:val="24"/>
        </w:rPr>
        <w:t xml:space="preserve">și </w:t>
      </w:r>
      <w:r w:rsidRPr="00FC219C">
        <w:rPr>
          <w:rFonts w:ascii="Times New Roman" w:hAnsi="Times New Roman"/>
          <w:sz w:val="24"/>
          <w:szCs w:val="24"/>
        </w:rPr>
        <w:t>SCIM.</w:t>
      </w:r>
    </w:p>
    <w:p w:rsidR="00FC219C" w:rsidRPr="00BD0507" w:rsidRDefault="00FC219C" w:rsidP="00FC219C">
      <w:pPr>
        <w:autoSpaceDE w:val="0"/>
        <w:autoSpaceDN w:val="0"/>
        <w:adjustRightInd w:val="0"/>
        <w:spacing w:after="0" w:line="360" w:lineRule="auto"/>
        <w:jc w:val="both"/>
        <w:rPr>
          <w:rFonts w:ascii="Times New Roman" w:hAnsi="Times New Roman"/>
          <w:b/>
          <w:sz w:val="24"/>
          <w:szCs w:val="24"/>
        </w:rPr>
      </w:pPr>
      <w:r w:rsidRPr="00BD0507">
        <w:rPr>
          <w:rFonts w:ascii="Times New Roman" w:hAnsi="Times New Roman"/>
          <w:b/>
          <w:sz w:val="24"/>
          <w:szCs w:val="24"/>
        </w:rPr>
        <w:t xml:space="preserve">2.2. Delimitarea explicită a activităţii procedurale în cadrul portofoliului de activităţi desfăşurate de unitatea </w:t>
      </w:r>
      <w:r w:rsidR="00BD0507" w:rsidRPr="00BD0507">
        <w:rPr>
          <w:rFonts w:ascii="Times New Roman" w:hAnsi="Times New Roman"/>
          <w:b/>
          <w:sz w:val="24"/>
          <w:szCs w:val="24"/>
        </w:rPr>
        <w:t>ș</w:t>
      </w:r>
      <w:r w:rsidRPr="00BD0507">
        <w:rPr>
          <w:rFonts w:ascii="Times New Roman" w:hAnsi="Times New Roman"/>
          <w:b/>
          <w:sz w:val="24"/>
          <w:szCs w:val="24"/>
        </w:rPr>
        <w:t>colar</w:t>
      </w:r>
      <w:r w:rsidR="00BD0507" w:rsidRPr="00BD0507">
        <w:rPr>
          <w:rFonts w:ascii="Times New Roman" w:hAnsi="Times New Roman"/>
          <w:b/>
          <w:sz w:val="24"/>
          <w:szCs w:val="24"/>
        </w:rPr>
        <w:t>ă</w:t>
      </w:r>
    </w:p>
    <w:p w:rsidR="00FC219C" w:rsidRPr="00FC219C" w:rsidRDefault="00FC219C" w:rsidP="00BD0507">
      <w:pPr>
        <w:autoSpaceDE w:val="0"/>
        <w:autoSpaceDN w:val="0"/>
        <w:adjustRightInd w:val="0"/>
        <w:spacing w:after="0" w:line="360" w:lineRule="auto"/>
        <w:ind w:firstLine="720"/>
        <w:jc w:val="both"/>
        <w:rPr>
          <w:rFonts w:ascii="Times New Roman" w:hAnsi="Times New Roman"/>
          <w:sz w:val="24"/>
          <w:szCs w:val="24"/>
        </w:rPr>
      </w:pPr>
      <w:r w:rsidRPr="00FC219C">
        <w:rPr>
          <w:rFonts w:ascii="Times New Roman" w:hAnsi="Times New Roman"/>
          <w:sz w:val="24"/>
          <w:szCs w:val="24"/>
        </w:rPr>
        <w:t>Activitatea este relevantă ca importanță, fiind procedurată distinct în cadrul unității.</w:t>
      </w:r>
    </w:p>
    <w:p w:rsidR="00FC219C" w:rsidRPr="00BD0507" w:rsidRDefault="00FC219C" w:rsidP="00FC219C">
      <w:pPr>
        <w:autoSpaceDE w:val="0"/>
        <w:autoSpaceDN w:val="0"/>
        <w:adjustRightInd w:val="0"/>
        <w:spacing w:after="0" w:line="360" w:lineRule="auto"/>
        <w:jc w:val="both"/>
        <w:rPr>
          <w:rFonts w:ascii="Times New Roman" w:hAnsi="Times New Roman"/>
          <w:b/>
          <w:sz w:val="24"/>
          <w:szCs w:val="24"/>
        </w:rPr>
      </w:pPr>
      <w:r w:rsidRPr="00BD0507">
        <w:rPr>
          <w:rFonts w:ascii="Times New Roman" w:hAnsi="Times New Roman"/>
          <w:b/>
          <w:sz w:val="24"/>
          <w:szCs w:val="24"/>
        </w:rPr>
        <w:t>2.3. Listarea principalelor activităţi de care depinde şi/sau care de</w:t>
      </w:r>
      <w:r w:rsidR="00BD0507" w:rsidRPr="00BD0507">
        <w:rPr>
          <w:rFonts w:ascii="Times New Roman" w:hAnsi="Times New Roman"/>
          <w:b/>
          <w:sz w:val="24"/>
          <w:szCs w:val="24"/>
        </w:rPr>
        <w:t>pind de activitatea procedurală</w:t>
      </w:r>
    </w:p>
    <w:p w:rsidR="00FC219C" w:rsidRPr="00FC219C" w:rsidRDefault="00FC219C" w:rsidP="00BD0507">
      <w:pPr>
        <w:autoSpaceDE w:val="0"/>
        <w:autoSpaceDN w:val="0"/>
        <w:adjustRightInd w:val="0"/>
        <w:spacing w:after="0" w:line="360" w:lineRule="auto"/>
        <w:ind w:firstLine="720"/>
        <w:jc w:val="both"/>
        <w:rPr>
          <w:rFonts w:ascii="Times New Roman" w:hAnsi="Times New Roman"/>
          <w:sz w:val="24"/>
          <w:szCs w:val="24"/>
        </w:rPr>
      </w:pPr>
      <w:r w:rsidRPr="00FC219C">
        <w:rPr>
          <w:rFonts w:ascii="Times New Roman" w:hAnsi="Times New Roman"/>
          <w:sz w:val="24"/>
          <w:szCs w:val="24"/>
        </w:rPr>
        <w:t>De activitatea procedurată depind toate celelalte activități din cadrul unității, datorită rolului pe care această activitate îl are în cadrul derulării corecte și la timp a tuturor proceselor.</w:t>
      </w:r>
    </w:p>
    <w:p w:rsidR="00FC219C" w:rsidRPr="00BD0507" w:rsidRDefault="00FC219C" w:rsidP="00FC219C">
      <w:pPr>
        <w:autoSpaceDE w:val="0"/>
        <w:autoSpaceDN w:val="0"/>
        <w:adjustRightInd w:val="0"/>
        <w:spacing w:after="0" w:line="360" w:lineRule="auto"/>
        <w:jc w:val="both"/>
        <w:rPr>
          <w:rFonts w:ascii="Times New Roman" w:hAnsi="Times New Roman"/>
          <w:b/>
          <w:sz w:val="24"/>
          <w:szCs w:val="24"/>
        </w:rPr>
      </w:pPr>
      <w:r w:rsidRPr="00BD0507">
        <w:rPr>
          <w:rFonts w:ascii="Times New Roman" w:hAnsi="Times New Roman"/>
          <w:b/>
          <w:sz w:val="24"/>
          <w:szCs w:val="24"/>
        </w:rPr>
        <w:t>2.4. Listarea compartimentelor furnizoare de date şi/sau beneficiare de rezult</w:t>
      </w:r>
      <w:r w:rsidR="00BD0507">
        <w:rPr>
          <w:rFonts w:ascii="Times New Roman" w:hAnsi="Times New Roman"/>
          <w:b/>
          <w:sz w:val="24"/>
          <w:szCs w:val="24"/>
        </w:rPr>
        <w:t>ate ale activităţii procedurale,</w:t>
      </w:r>
      <w:r w:rsidRPr="00BD0507">
        <w:rPr>
          <w:rFonts w:ascii="Times New Roman" w:hAnsi="Times New Roman"/>
          <w:b/>
          <w:sz w:val="24"/>
          <w:szCs w:val="24"/>
        </w:rPr>
        <w:t xml:space="preserve"> listarea compartimentelor implicate în evaluarea activit</w:t>
      </w:r>
      <w:r w:rsidR="00BD0507">
        <w:rPr>
          <w:rFonts w:ascii="Times New Roman" w:hAnsi="Times New Roman"/>
          <w:b/>
          <w:sz w:val="24"/>
          <w:szCs w:val="24"/>
        </w:rPr>
        <w:t>ăților:</w:t>
      </w:r>
    </w:p>
    <w:p w:rsidR="00FC219C" w:rsidRPr="00FC219C" w:rsidRDefault="00FC219C" w:rsidP="00BD0507">
      <w:pPr>
        <w:autoSpaceDE w:val="0"/>
        <w:autoSpaceDN w:val="0"/>
        <w:adjustRightInd w:val="0"/>
        <w:spacing w:after="0" w:line="360" w:lineRule="auto"/>
        <w:ind w:firstLine="720"/>
        <w:jc w:val="both"/>
        <w:rPr>
          <w:rFonts w:ascii="Times New Roman" w:hAnsi="Times New Roman"/>
          <w:sz w:val="24"/>
          <w:szCs w:val="24"/>
        </w:rPr>
      </w:pPr>
      <w:r w:rsidRPr="00FC219C">
        <w:rPr>
          <w:rFonts w:ascii="Times New Roman" w:hAnsi="Times New Roman"/>
          <w:sz w:val="24"/>
          <w:szCs w:val="24"/>
        </w:rPr>
        <w:t>2.4.1 Compartimente furnizoare</w:t>
      </w:r>
      <w:r w:rsidR="000148AB">
        <w:rPr>
          <w:rFonts w:ascii="Times New Roman" w:hAnsi="Times New Roman"/>
          <w:sz w:val="24"/>
          <w:szCs w:val="24"/>
        </w:rPr>
        <w:t xml:space="preserve"> de date: toate compartimentele</w:t>
      </w:r>
    </w:p>
    <w:p w:rsidR="00BD0507" w:rsidRDefault="00FC219C" w:rsidP="00BD0507">
      <w:pPr>
        <w:autoSpaceDE w:val="0"/>
        <w:autoSpaceDN w:val="0"/>
        <w:adjustRightInd w:val="0"/>
        <w:spacing w:after="0" w:line="360" w:lineRule="auto"/>
        <w:ind w:firstLine="720"/>
        <w:jc w:val="both"/>
        <w:rPr>
          <w:rFonts w:ascii="Times New Roman" w:hAnsi="Times New Roman"/>
          <w:sz w:val="24"/>
          <w:szCs w:val="24"/>
        </w:rPr>
      </w:pPr>
      <w:r w:rsidRPr="00FC219C">
        <w:rPr>
          <w:rFonts w:ascii="Times New Roman" w:hAnsi="Times New Roman"/>
          <w:sz w:val="24"/>
          <w:szCs w:val="24"/>
        </w:rPr>
        <w:t>2.4.2 Compartimente furnizoare de r</w:t>
      </w:r>
      <w:r w:rsidR="000148AB">
        <w:rPr>
          <w:rFonts w:ascii="Times New Roman" w:hAnsi="Times New Roman"/>
          <w:sz w:val="24"/>
          <w:szCs w:val="24"/>
        </w:rPr>
        <w:t>ezultate: toate compartimentele</w:t>
      </w:r>
      <w:r w:rsidRPr="00FC219C">
        <w:rPr>
          <w:rFonts w:ascii="Times New Roman" w:hAnsi="Times New Roman"/>
          <w:sz w:val="24"/>
          <w:szCs w:val="24"/>
        </w:rPr>
        <w:t xml:space="preserve"> </w:t>
      </w:r>
    </w:p>
    <w:p w:rsidR="00BD0507" w:rsidRDefault="00FC219C" w:rsidP="00BD0507">
      <w:pPr>
        <w:autoSpaceDE w:val="0"/>
        <w:autoSpaceDN w:val="0"/>
        <w:adjustRightInd w:val="0"/>
        <w:spacing w:after="0" w:line="360" w:lineRule="auto"/>
        <w:ind w:firstLine="720"/>
        <w:jc w:val="both"/>
        <w:rPr>
          <w:rFonts w:ascii="Times New Roman" w:hAnsi="Times New Roman"/>
          <w:sz w:val="24"/>
          <w:szCs w:val="24"/>
        </w:rPr>
      </w:pPr>
      <w:r w:rsidRPr="00FC219C">
        <w:rPr>
          <w:rFonts w:ascii="Times New Roman" w:hAnsi="Times New Roman"/>
          <w:sz w:val="24"/>
          <w:szCs w:val="24"/>
        </w:rPr>
        <w:t>2.4.3 Compartimente implicate în evaluarea activit</w:t>
      </w:r>
      <w:r w:rsidR="00BD0507">
        <w:rPr>
          <w:rFonts w:ascii="Times New Roman" w:hAnsi="Times New Roman"/>
          <w:sz w:val="24"/>
          <w:szCs w:val="24"/>
        </w:rPr>
        <w:t>ăților</w:t>
      </w:r>
      <w:r w:rsidRPr="00FC219C">
        <w:rPr>
          <w:rFonts w:ascii="Times New Roman" w:hAnsi="Times New Roman"/>
          <w:sz w:val="24"/>
          <w:szCs w:val="24"/>
        </w:rPr>
        <w:t>: comisia CEAC</w:t>
      </w:r>
      <w:r w:rsidR="00BD0507">
        <w:rPr>
          <w:rFonts w:ascii="Times New Roman" w:hAnsi="Times New Roman"/>
          <w:sz w:val="24"/>
          <w:szCs w:val="24"/>
        </w:rPr>
        <w:t>.</w:t>
      </w:r>
    </w:p>
    <w:p w:rsidR="00B32726" w:rsidRPr="00BD0507" w:rsidRDefault="00B32726" w:rsidP="00BD0507">
      <w:pPr>
        <w:autoSpaceDE w:val="0"/>
        <w:autoSpaceDN w:val="0"/>
        <w:adjustRightInd w:val="0"/>
        <w:spacing w:after="0" w:line="360" w:lineRule="auto"/>
        <w:jc w:val="both"/>
        <w:rPr>
          <w:rFonts w:ascii="Times New Roman" w:hAnsi="Times New Roman"/>
          <w:sz w:val="24"/>
          <w:szCs w:val="24"/>
        </w:rPr>
      </w:pPr>
    </w:p>
    <w:p w:rsidR="00B32726" w:rsidRPr="004F4820" w:rsidRDefault="00B32726" w:rsidP="004F4820">
      <w:pPr>
        <w:pStyle w:val="Default"/>
        <w:numPr>
          <w:ilvl w:val="0"/>
          <w:numId w:val="1"/>
        </w:numPr>
        <w:spacing w:line="360" w:lineRule="auto"/>
        <w:rPr>
          <w:color w:val="auto"/>
        </w:rPr>
      </w:pPr>
      <w:r w:rsidRPr="00454D62">
        <w:rPr>
          <w:b/>
          <w:bCs/>
          <w:color w:val="auto"/>
        </w:rPr>
        <w:t>Documente de referinţă</w:t>
      </w:r>
      <w:r w:rsidRPr="004F4820">
        <w:rPr>
          <w:b/>
          <w:bCs/>
          <w:color w:val="auto"/>
        </w:rPr>
        <w:t xml:space="preserve"> </w:t>
      </w:r>
    </w:p>
    <w:p w:rsidR="00B32726" w:rsidRPr="003137E6" w:rsidRDefault="00B32726" w:rsidP="00B32726">
      <w:pPr>
        <w:pStyle w:val="Default"/>
        <w:numPr>
          <w:ilvl w:val="1"/>
          <w:numId w:val="1"/>
        </w:numPr>
        <w:tabs>
          <w:tab w:val="left" w:pos="1134"/>
        </w:tabs>
        <w:spacing w:line="360" w:lineRule="auto"/>
        <w:ind w:left="284" w:firstLine="425"/>
        <w:jc w:val="both"/>
        <w:rPr>
          <w:b/>
          <w:bCs/>
          <w:i/>
          <w:color w:val="auto"/>
          <w:u w:val="single"/>
        </w:rPr>
      </w:pPr>
      <w:r w:rsidRPr="003137E6">
        <w:rPr>
          <w:b/>
          <w:bCs/>
          <w:i/>
          <w:color w:val="auto"/>
          <w:u w:val="single"/>
        </w:rPr>
        <w:t>Legislaţie primară:</w:t>
      </w:r>
    </w:p>
    <w:p w:rsidR="004F4820" w:rsidRDefault="004F4820" w:rsidP="004F4820">
      <w:pPr>
        <w:pStyle w:val="Default"/>
        <w:numPr>
          <w:ilvl w:val="0"/>
          <w:numId w:val="3"/>
        </w:numPr>
        <w:tabs>
          <w:tab w:val="left" w:pos="1134"/>
        </w:tabs>
        <w:spacing w:line="360" w:lineRule="auto"/>
        <w:jc w:val="both"/>
      </w:pPr>
      <w:r>
        <w:t xml:space="preserve">Legea nr.1/2011, legea Educaţiei Naţionale, </w:t>
      </w:r>
      <w:r w:rsidRPr="004F4820">
        <w:t>publicat</w:t>
      </w:r>
      <w:r>
        <w:t>ă</w:t>
      </w:r>
      <w:r w:rsidRPr="004F4820">
        <w:t xml:space="preserve"> </w:t>
      </w:r>
      <w:r>
        <w:t>î</w:t>
      </w:r>
      <w:r w:rsidRPr="004F4820">
        <w:t>n Monitorul Oficial al Rom</w:t>
      </w:r>
      <w:r>
        <w:t>â</w:t>
      </w:r>
      <w:r w:rsidRPr="004F4820">
        <w:t>niei, Partea I, nr. 18/10.01.2011, cu  modificările și completările ulterioare</w:t>
      </w:r>
      <w:r>
        <w:t>;</w:t>
      </w:r>
    </w:p>
    <w:p w:rsidR="00EA49B6" w:rsidRDefault="00EA49B6" w:rsidP="00EA49B6">
      <w:pPr>
        <w:pStyle w:val="Default"/>
        <w:numPr>
          <w:ilvl w:val="0"/>
          <w:numId w:val="3"/>
        </w:numPr>
        <w:tabs>
          <w:tab w:val="left" w:pos="1134"/>
        </w:tabs>
        <w:spacing w:line="360" w:lineRule="auto"/>
        <w:jc w:val="both"/>
      </w:pPr>
      <w:r>
        <w:t>Ordinul nr. 5545 din 10 septembrie 2020 pentru aprobarea Metodologiei-cadru privind desfășurarea activităților didactice prin intermediul tehnologiei și al internetului, precum și pentru prelucrarea datelor cu caracter personal;</w:t>
      </w:r>
    </w:p>
    <w:p w:rsidR="004F4820" w:rsidRDefault="004F4820" w:rsidP="004F4820">
      <w:pPr>
        <w:pStyle w:val="Default"/>
        <w:numPr>
          <w:ilvl w:val="0"/>
          <w:numId w:val="3"/>
        </w:numPr>
        <w:tabs>
          <w:tab w:val="left" w:pos="1134"/>
        </w:tabs>
        <w:spacing w:line="360" w:lineRule="auto"/>
        <w:jc w:val="both"/>
      </w:pPr>
      <w:r w:rsidRPr="004F4820">
        <w:lastRenderedPageBreak/>
        <w:t>Hot</w:t>
      </w:r>
      <w:r>
        <w:t>ă</w:t>
      </w:r>
      <w:r w:rsidRPr="004F4820">
        <w:t>r</w:t>
      </w:r>
      <w:r>
        <w:t>â</w:t>
      </w:r>
      <w:r w:rsidRPr="004F4820">
        <w:t>rea Comitetului Na</w:t>
      </w:r>
      <w:r>
        <w:t xml:space="preserve">țional pentru </w:t>
      </w:r>
      <w:r w:rsidRPr="004F4820">
        <w:t>Situa</w:t>
      </w:r>
      <w:r>
        <w:t>ții</w:t>
      </w:r>
      <w:r w:rsidRPr="004F4820">
        <w:t xml:space="preserve"> Speciale de Urgen</w:t>
      </w:r>
      <w:r>
        <w:t>ță,</w:t>
      </w:r>
      <w:r w:rsidRPr="004F4820">
        <w:t xml:space="preserve"> privind suspendarea cursurilor </w:t>
      </w:r>
      <w:r>
        <w:t>î</w:t>
      </w:r>
      <w:r w:rsidRPr="004F4820">
        <w:t>n unit</w:t>
      </w:r>
      <w:r>
        <w:t>ăț</w:t>
      </w:r>
      <w:r w:rsidRPr="004F4820">
        <w:t xml:space="preserve">ile de </w:t>
      </w:r>
      <w:r>
        <w:t>î</w:t>
      </w:r>
      <w:r w:rsidRPr="004F4820">
        <w:t>nv</w:t>
      </w:r>
      <w:r>
        <w:t>ăță</w:t>
      </w:r>
      <w:r w:rsidRPr="004F4820">
        <w:t>m</w:t>
      </w:r>
      <w:r>
        <w:t>â</w:t>
      </w:r>
      <w:r w:rsidRPr="004F4820">
        <w:t xml:space="preserve">nt de stat </w:t>
      </w:r>
      <w:r>
        <w:t>ș</w:t>
      </w:r>
      <w:r w:rsidRPr="004F4820">
        <w:t>i particular;</w:t>
      </w:r>
    </w:p>
    <w:p w:rsidR="00EA49B6" w:rsidRDefault="00EA49B6" w:rsidP="00EA49B6">
      <w:pPr>
        <w:pStyle w:val="Default"/>
        <w:numPr>
          <w:ilvl w:val="0"/>
          <w:numId w:val="3"/>
        </w:numPr>
        <w:tabs>
          <w:tab w:val="left" w:pos="1134"/>
        </w:tabs>
        <w:spacing w:line="360" w:lineRule="auto"/>
        <w:jc w:val="both"/>
      </w:pPr>
      <w:r>
        <w:t>Ordinului nr. 5447 din 31 august 2020 privind aprobarea Regulamantului - cadru de organizare și funcționare a unităților de învățământ preuniversitar;</w:t>
      </w:r>
    </w:p>
    <w:p w:rsidR="00EA49B6" w:rsidRDefault="00EA49B6" w:rsidP="00EA49B6">
      <w:pPr>
        <w:pStyle w:val="Default"/>
        <w:numPr>
          <w:ilvl w:val="0"/>
          <w:numId w:val="3"/>
        </w:numPr>
        <w:tabs>
          <w:tab w:val="left" w:pos="1134"/>
        </w:tabs>
        <w:spacing w:line="360" w:lineRule="auto"/>
        <w:jc w:val="both"/>
      </w:pPr>
      <w:r>
        <w:t>Ordinului comun nr.5487/1494/2020 al MEC și respectiv al MS pentru aprobarea măsurilor de organizare a activității în cadrul unităților/instituțiilor de învățământ în condiții de siguranță epidemiologică pentru prevenirea îmbolnăvirilor cu virusul SARS-Cov-2;</w:t>
      </w:r>
    </w:p>
    <w:p w:rsidR="004F4820" w:rsidRDefault="00502331" w:rsidP="004F4820">
      <w:pPr>
        <w:pStyle w:val="Default"/>
        <w:numPr>
          <w:ilvl w:val="0"/>
          <w:numId w:val="3"/>
        </w:numPr>
        <w:tabs>
          <w:tab w:val="left" w:pos="1134"/>
        </w:tabs>
        <w:spacing w:line="360" w:lineRule="auto"/>
        <w:jc w:val="both"/>
      </w:pPr>
      <w:r>
        <w:t>Ordonanţă de urgenţă nr. 75</w:t>
      </w:r>
      <w:r w:rsidR="004F4820">
        <w:t>/2005 privind asigurarea calităţii educaţiei, cu modificările și completările ulterioare;</w:t>
      </w:r>
    </w:p>
    <w:p w:rsidR="004F4820" w:rsidRDefault="004F4820" w:rsidP="004F4820">
      <w:pPr>
        <w:pStyle w:val="Default"/>
        <w:numPr>
          <w:ilvl w:val="0"/>
          <w:numId w:val="3"/>
        </w:numPr>
        <w:tabs>
          <w:tab w:val="left" w:pos="1134"/>
        </w:tabs>
        <w:spacing w:line="360" w:lineRule="auto"/>
        <w:jc w:val="both"/>
      </w:pPr>
      <w:proofErr w:type="gramStart"/>
      <w:r>
        <w:t>art</w:t>
      </w:r>
      <w:proofErr w:type="gramEnd"/>
      <w:r>
        <w:t>. 10 din Legea nr. 95/2006 privind reforma în domeniul sănătăţii, republicată, cu modificările şi completările ulterioare;</w:t>
      </w:r>
    </w:p>
    <w:p w:rsidR="00502331" w:rsidRDefault="00502331" w:rsidP="00502331">
      <w:pPr>
        <w:pStyle w:val="Default"/>
        <w:numPr>
          <w:ilvl w:val="0"/>
          <w:numId w:val="3"/>
        </w:numPr>
        <w:tabs>
          <w:tab w:val="left" w:pos="1134"/>
        </w:tabs>
        <w:spacing w:line="360" w:lineRule="auto"/>
        <w:jc w:val="both"/>
      </w:pPr>
      <w:proofErr w:type="gramStart"/>
      <w:r>
        <w:t>prevederile</w:t>
      </w:r>
      <w:proofErr w:type="gramEnd"/>
      <w:r>
        <w:t xml:space="preserve"> art. 39 din Legea nr. 55/2020 privind unele măsuri pentru prevenirea şi combaterea efectelor pandemiei de COVID-19, cu modificările ulterioare;</w:t>
      </w:r>
    </w:p>
    <w:p w:rsidR="00502331" w:rsidRDefault="00502331" w:rsidP="00502331">
      <w:pPr>
        <w:pStyle w:val="Default"/>
        <w:numPr>
          <w:ilvl w:val="0"/>
          <w:numId w:val="3"/>
        </w:numPr>
        <w:tabs>
          <w:tab w:val="left" w:pos="1134"/>
        </w:tabs>
        <w:spacing w:line="360" w:lineRule="auto"/>
        <w:jc w:val="both"/>
      </w:pPr>
      <w:proofErr w:type="gramStart"/>
      <w:r>
        <w:t>prevederile</w:t>
      </w:r>
      <w:proofErr w:type="gramEnd"/>
      <w:r>
        <w:t xml:space="preserve"> art. 4 din Ordonanţa de urgenţă a Guvernului nr. 141/2020 privind instituirea unor măsuri pentru buna funcţionare a sistemului de învăţământ şi pentru modificarea şi completarea Legii educaţiei naţionale nr. 1/2011.</w:t>
      </w:r>
    </w:p>
    <w:p w:rsidR="00B32726" w:rsidRPr="00C37011" w:rsidRDefault="00B32726" w:rsidP="00B32726">
      <w:pPr>
        <w:pStyle w:val="Default"/>
        <w:tabs>
          <w:tab w:val="left" w:pos="1134"/>
        </w:tabs>
        <w:spacing w:line="360" w:lineRule="auto"/>
        <w:jc w:val="both"/>
        <w:rPr>
          <w:bCs/>
        </w:rPr>
      </w:pPr>
    </w:p>
    <w:p w:rsidR="00B32726" w:rsidRPr="00C37011" w:rsidRDefault="00B32726" w:rsidP="00B32726">
      <w:pPr>
        <w:pStyle w:val="Default"/>
        <w:numPr>
          <w:ilvl w:val="1"/>
          <w:numId w:val="1"/>
        </w:numPr>
        <w:tabs>
          <w:tab w:val="left" w:pos="1134"/>
        </w:tabs>
        <w:spacing w:line="360" w:lineRule="auto"/>
        <w:ind w:firstLine="349"/>
        <w:jc w:val="both"/>
        <w:rPr>
          <w:b/>
          <w:bCs/>
          <w:i/>
          <w:color w:val="auto"/>
          <w:u w:val="single"/>
        </w:rPr>
      </w:pPr>
      <w:r w:rsidRPr="00C37011">
        <w:rPr>
          <w:b/>
          <w:i/>
          <w:color w:val="auto"/>
          <w:u w:val="single"/>
        </w:rPr>
        <w:t>Legislaţie secundară:</w:t>
      </w:r>
    </w:p>
    <w:p w:rsidR="00385015" w:rsidRPr="00385015" w:rsidRDefault="00385015" w:rsidP="00385015">
      <w:pPr>
        <w:pStyle w:val="Default"/>
        <w:numPr>
          <w:ilvl w:val="0"/>
          <w:numId w:val="3"/>
        </w:numPr>
        <w:tabs>
          <w:tab w:val="left" w:pos="1134"/>
        </w:tabs>
        <w:spacing w:line="360" w:lineRule="auto"/>
        <w:jc w:val="both"/>
      </w:pPr>
      <w:r w:rsidRPr="00385015">
        <w:t xml:space="preserve">O.M.E.N.C.S nr. 5079 din 31 august 2016 privind aprobarea Regulamentului-cadru de organizare şi funcţionare a unităţilor de învăţământ preuniversitar; </w:t>
      </w:r>
    </w:p>
    <w:p w:rsidR="00385015" w:rsidRPr="00385015" w:rsidRDefault="00385015" w:rsidP="00385015">
      <w:pPr>
        <w:pStyle w:val="Default"/>
        <w:numPr>
          <w:ilvl w:val="0"/>
          <w:numId w:val="3"/>
        </w:numPr>
        <w:tabs>
          <w:tab w:val="left" w:pos="1134"/>
        </w:tabs>
        <w:spacing w:line="360" w:lineRule="auto"/>
        <w:jc w:val="both"/>
      </w:pPr>
      <w:r w:rsidRPr="00385015">
        <w:t>O.M.E.N.C.S nr. 4742 din 10 august 2016 pentru aprobarea Statutului elevului;</w:t>
      </w:r>
    </w:p>
    <w:p w:rsidR="00385015" w:rsidRPr="00C37011" w:rsidRDefault="00385015" w:rsidP="00385015">
      <w:pPr>
        <w:pStyle w:val="Default"/>
        <w:numPr>
          <w:ilvl w:val="0"/>
          <w:numId w:val="3"/>
        </w:numPr>
        <w:tabs>
          <w:tab w:val="left" w:pos="1134"/>
        </w:tabs>
        <w:spacing w:line="360" w:lineRule="auto"/>
        <w:jc w:val="both"/>
      </w:pPr>
      <w:r w:rsidRPr="00C37011">
        <w:t>O.M.E.N 3027/2018 pentru modificarea și completarea Regulamentului – cadru de organizare şi funcţionare a unităţilor de învăţământ preuniversitar;</w:t>
      </w:r>
    </w:p>
    <w:p w:rsidR="00385015" w:rsidRDefault="00385015" w:rsidP="00385015">
      <w:pPr>
        <w:pStyle w:val="Default"/>
        <w:numPr>
          <w:ilvl w:val="0"/>
          <w:numId w:val="3"/>
        </w:numPr>
        <w:tabs>
          <w:tab w:val="left" w:pos="1134"/>
        </w:tabs>
        <w:spacing w:line="360" w:lineRule="auto"/>
        <w:jc w:val="both"/>
      </w:pPr>
      <w:r w:rsidRPr="00385015">
        <w:t>Ordinul nr.</w:t>
      </w:r>
      <w:r>
        <w:t xml:space="preserve"> </w:t>
      </w:r>
      <w:r w:rsidRPr="00385015">
        <w:t>4249 din 13.05.2020 pentru modificarea și completarea ROFUIP, aprobat prin OMENCS nr.</w:t>
      </w:r>
      <w:r>
        <w:t xml:space="preserve"> </w:t>
      </w:r>
      <w:r w:rsidRPr="00385015">
        <w:t>5079/2016;</w:t>
      </w:r>
    </w:p>
    <w:p w:rsidR="00F54433" w:rsidRDefault="00F54433" w:rsidP="00F54433">
      <w:pPr>
        <w:pStyle w:val="Default"/>
        <w:numPr>
          <w:ilvl w:val="0"/>
          <w:numId w:val="3"/>
        </w:numPr>
        <w:tabs>
          <w:tab w:val="left" w:pos="1134"/>
        </w:tabs>
        <w:spacing w:line="360" w:lineRule="auto"/>
        <w:jc w:val="both"/>
      </w:pPr>
      <w:r>
        <w:t>Ordin nr. 600/2018 privind aprobarea Codului controlului intern managerial al entităţilor publice Publicat în Monitorul Oficial, Partea I nr. 387 din 07.05.2018;</w:t>
      </w:r>
    </w:p>
    <w:p w:rsidR="00F54433" w:rsidRPr="00385015" w:rsidRDefault="00F54433" w:rsidP="00F54433">
      <w:pPr>
        <w:pStyle w:val="Default"/>
        <w:numPr>
          <w:ilvl w:val="0"/>
          <w:numId w:val="3"/>
        </w:numPr>
        <w:tabs>
          <w:tab w:val="left" w:pos="1134"/>
        </w:tabs>
        <w:spacing w:line="360" w:lineRule="auto"/>
        <w:jc w:val="both"/>
      </w:pPr>
      <w:r>
        <w:t xml:space="preserve">Instrucţinea nr. 1/2018 din 16 mai 2018 privind aplicarea unitară la nivelul unităţilor de învăţământ preuniversitar a Standardului 9 – Proceduri prevăzut în Codul controlului intern managerial al </w:t>
      </w:r>
      <w:r>
        <w:lastRenderedPageBreak/>
        <w:t>entităţilor publice, aprobat prin Ordinul secretarului general al Guvernului nr. 600/2018;</w:t>
      </w:r>
    </w:p>
    <w:p w:rsidR="00385015" w:rsidRPr="00385015" w:rsidRDefault="00385015" w:rsidP="00385015">
      <w:pPr>
        <w:pStyle w:val="Default"/>
        <w:numPr>
          <w:ilvl w:val="0"/>
          <w:numId w:val="3"/>
        </w:numPr>
        <w:tabs>
          <w:tab w:val="left" w:pos="1134"/>
        </w:tabs>
        <w:spacing w:line="360" w:lineRule="auto"/>
        <w:jc w:val="both"/>
      </w:pPr>
      <w:r w:rsidRPr="00385015">
        <w:t>Instrucțiunile MEN 1/2018 M.Of. 481 din 12 iunie 2018;</w:t>
      </w:r>
    </w:p>
    <w:p w:rsidR="00385015" w:rsidRPr="00385015" w:rsidRDefault="00385015" w:rsidP="00385015">
      <w:pPr>
        <w:pStyle w:val="Default"/>
        <w:numPr>
          <w:ilvl w:val="0"/>
          <w:numId w:val="3"/>
        </w:numPr>
        <w:tabs>
          <w:tab w:val="left" w:pos="1134"/>
        </w:tabs>
        <w:spacing w:line="360" w:lineRule="auto"/>
        <w:jc w:val="both"/>
      </w:pPr>
      <w:r w:rsidRPr="00385015">
        <w:t>OUG nr. 1/1999 privind regimul stării de asediu și regimul stării de urgență, publicată în MO al României, Partea I, nr. 22/21.01.1999, aprobată cu modificări și completări prin Legea nr. 453/2004, cu modificările și completările ulterioare;</w:t>
      </w:r>
    </w:p>
    <w:p w:rsidR="00385015" w:rsidRPr="00385015" w:rsidRDefault="00385015" w:rsidP="00385015">
      <w:pPr>
        <w:pStyle w:val="Default"/>
        <w:numPr>
          <w:ilvl w:val="0"/>
          <w:numId w:val="3"/>
        </w:numPr>
        <w:tabs>
          <w:tab w:val="left" w:pos="1134"/>
        </w:tabs>
        <w:spacing w:line="360" w:lineRule="auto"/>
        <w:jc w:val="both"/>
      </w:pPr>
      <w:r w:rsidRPr="00385015">
        <w:t>OMEC 3125/29.01.2020 privind structura anului școlar 2020-2021;</w:t>
      </w:r>
    </w:p>
    <w:p w:rsidR="00385015" w:rsidRPr="00385015" w:rsidRDefault="00385015" w:rsidP="00385015">
      <w:pPr>
        <w:pStyle w:val="Default"/>
        <w:numPr>
          <w:ilvl w:val="0"/>
          <w:numId w:val="3"/>
        </w:numPr>
        <w:tabs>
          <w:tab w:val="left" w:pos="1134"/>
        </w:tabs>
        <w:spacing w:line="360" w:lineRule="auto"/>
        <w:jc w:val="both"/>
      </w:pPr>
      <w:r w:rsidRPr="00385015">
        <w:t xml:space="preserve">Adresa MEC nr. 8900/10.04.2020 privind respectarea măsurilor de securitate și confidențialitate pentru protejarea datelor cu </w:t>
      </w:r>
      <w:r>
        <w:t>caracter</w:t>
      </w:r>
      <w:r w:rsidRPr="00385015">
        <w:t xml:space="preserve"> personal;</w:t>
      </w:r>
    </w:p>
    <w:p w:rsidR="00385015" w:rsidRPr="00385015" w:rsidRDefault="00385015" w:rsidP="00385015">
      <w:pPr>
        <w:pStyle w:val="Default"/>
        <w:numPr>
          <w:ilvl w:val="0"/>
          <w:numId w:val="3"/>
        </w:numPr>
        <w:tabs>
          <w:tab w:val="left" w:pos="1134"/>
        </w:tabs>
        <w:spacing w:line="360" w:lineRule="auto"/>
        <w:jc w:val="both"/>
      </w:pPr>
      <w:r w:rsidRPr="00385015">
        <w:t>Ordin nr. 4135/21.04.2020 de aprobare a Instrucțiunii privind asigurarea continuității procesului de învățare la nivelul sistemului de învățământ preuniversitar;</w:t>
      </w:r>
    </w:p>
    <w:p w:rsidR="00385015" w:rsidRPr="00385015" w:rsidRDefault="00385015" w:rsidP="00385015">
      <w:pPr>
        <w:pStyle w:val="Default"/>
        <w:numPr>
          <w:ilvl w:val="0"/>
          <w:numId w:val="3"/>
        </w:numPr>
        <w:tabs>
          <w:tab w:val="left" w:pos="1134"/>
        </w:tabs>
        <w:spacing w:line="360" w:lineRule="auto"/>
        <w:jc w:val="both"/>
      </w:pPr>
      <w:r w:rsidRPr="00385015">
        <w:t>Adresă MEC din 28.04.2020 – Măsuri cu privire la reluarea activității în sistemul de educație după încetarea stării de urgenţă;</w:t>
      </w:r>
    </w:p>
    <w:p w:rsidR="00385015" w:rsidRPr="00385015" w:rsidRDefault="00385015" w:rsidP="00385015">
      <w:pPr>
        <w:pStyle w:val="Default"/>
        <w:numPr>
          <w:ilvl w:val="0"/>
          <w:numId w:val="3"/>
        </w:numPr>
        <w:tabs>
          <w:tab w:val="left" w:pos="1134"/>
        </w:tabs>
        <w:spacing w:line="360" w:lineRule="auto"/>
        <w:jc w:val="both"/>
      </w:pPr>
      <w:r w:rsidRPr="00385015">
        <w:t>Ordinul 5487/1494/2020 pentru aprobarea măsurilor de organizare a activităţii în cadrul unităţilor/instituţiilor de învăţământ în condiţii de siguranţă epidemiologică pentru prevenirea îmbolnăvirilor cu virusul SARS-CoV-2</w:t>
      </w:r>
      <w:r w:rsidR="00F54433">
        <w:t>;</w:t>
      </w:r>
    </w:p>
    <w:p w:rsidR="00385015" w:rsidRPr="00385015" w:rsidRDefault="00385015" w:rsidP="00385015">
      <w:pPr>
        <w:pStyle w:val="Default"/>
        <w:numPr>
          <w:ilvl w:val="0"/>
          <w:numId w:val="3"/>
        </w:numPr>
        <w:tabs>
          <w:tab w:val="left" w:pos="1134"/>
        </w:tabs>
        <w:spacing w:line="360" w:lineRule="auto"/>
        <w:jc w:val="both"/>
      </w:pPr>
      <w:r w:rsidRPr="00385015">
        <w:t>ANEXA nr. 1 la Ordinul 5487/1494/2020: GHIDUL privind măsurile sanitare şi de protecţie în unităţile de învăţământ preuniversitar</w:t>
      </w:r>
      <w:r>
        <w:t xml:space="preserve"> în perioada pandemiei COVID-19;</w:t>
      </w:r>
    </w:p>
    <w:p w:rsidR="00385015" w:rsidRDefault="00385015" w:rsidP="00385015">
      <w:pPr>
        <w:pStyle w:val="Default"/>
        <w:numPr>
          <w:ilvl w:val="0"/>
          <w:numId w:val="3"/>
        </w:numPr>
        <w:tabs>
          <w:tab w:val="left" w:pos="1134"/>
        </w:tabs>
        <w:spacing w:line="360" w:lineRule="auto"/>
        <w:jc w:val="both"/>
      </w:pPr>
      <w:r w:rsidRPr="00385015">
        <w:t>Ordinul 5.545/2020 privind predarea online, publicat în Monitorul</w:t>
      </w:r>
      <w:r w:rsidR="00F54433">
        <w:t xml:space="preserve"> Oficial din 11 septembrie 2020. </w:t>
      </w:r>
    </w:p>
    <w:p w:rsidR="00B32726" w:rsidRDefault="00B32726" w:rsidP="00B32726">
      <w:pPr>
        <w:pStyle w:val="Default"/>
        <w:tabs>
          <w:tab w:val="left" w:pos="1134"/>
        </w:tabs>
        <w:spacing w:line="360" w:lineRule="auto"/>
        <w:jc w:val="both"/>
      </w:pPr>
    </w:p>
    <w:p w:rsidR="00B32726" w:rsidRPr="00D93601" w:rsidRDefault="00B32726" w:rsidP="00B32726">
      <w:pPr>
        <w:spacing w:after="0" w:line="360" w:lineRule="auto"/>
        <w:ind w:left="580"/>
        <w:rPr>
          <w:rFonts w:ascii="Times New Roman" w:hAnsi="Times New Roman" w:cs="Times New Roman"/>
          <w:b/>
          <w:i/>
          <w:sz w:val="24"/>
          <w:szCs w:val="24"/>
          <w:u w:val="single"/>
        </w:rPr>
      </w:pPr>
      <w:r w:rsidRPr="00A01F57">
        <w:rPr>
          <w:rFonts w:ascii="Times New Roman" w:hAnsi="Times New Roman"/>
          <w:b/>
          <w:sz w:val="24"/>
          <w:szCs w:val="24"/>
        </w:rPr>
        <w:t>3.3.</w:t>
      </w:r>
      <w:r w:rsidRPr="00A01F57">
        <w:rPr>
          <w:rFonts w:ascii="Times New Roman" w:eastAsia="Times New Roman" w:hAnsi="Times New Roman"/>
          <w:b/>
          <w:sz w:val="24"/>
          <w:szCs w:val="24"/>
        </w:rPr>
        <w:t xml:space="preserve"> </w:t>
      </w:r>
      <w:r w:rsidRPr="00D93601">
        <w:rPr>
          <w:rFonts w:ascii="Times New Roman" w:hAnsi="Times New Roman" w:cs="Times New Roman"/>
          <w:b/>
          <w:i/>
          <w:sz w:val="24"/>
          <w:szCs w:val="24"/>
          <w:u w:val="single"/>
        </w:rPr>
        <w:t>Alte documente:</w:t>
      </w:r>
    </w:p>
    <w:p w:rsidR="00C27D85" w:rsidRDefault="00C27D85" w:rsidP="00C27D85">
      <w:pPr>
        <w:pStyle w:val="Default"/>
        <w:numPr>
          <w:ilvl w:val="0"/>
          <w:numId w:val="3"/>
        </w:numPr>
        <w:tabs>
          <w:tab w:val="left" w:pos="1134"/>
        </w:tabs>
        <w:spacing w:line="360" w:lineRule="auto"/>
        <w:jc w:val="both"/>
      </w:pPr>
      <w:r>
        <w:t xml:space="preserve">Circuitul documentelor; </w:t>
      </w:r>
      <w:r>
        <w:tab/>
      </w:r>
      <w:r>
        <w:tab/>
      </w:r>
    </w:p>
    <w:p w:rsidR="00C27D85" w:rsidRDefault="00C27D85" w:rsidP="00C27D85">
      <w:pPr>
        <w:pStyle w:val="Default"/>
        <w:numPr>
          <w:ilvl w:val="0"/>
          <w:numId w:val="3"/>
        </w:numPr>
        <w:tabs>
          <w:tab w:val="left" w:pos="1134"/>
        </w:tabs>
        <w:spacing w:line="360" w:lineRule="auto"/>
        <w:jc w:val="both"/>
      </w:pPr>
      <w:r>
        <w:t>Regulamentul intern;</w:t>
      </w:r>
      <w:r>
        <w:tab/>
      </w:r>
    </w:p>
    <w:p w:rsidR="00B32726" w:rsidRDefault="00C27D85" w:rsidP="00C27D85">
      <w:pPr>
        <w:pStyle w:val="Default"/>
        <w:numPr>
          <w:ilvl w:val="0"/>
          <w:numId w:val="3"/>
        </w:numPr>
        <w:tabs>
          <w:tab w:val="left" w:pos="1134"/>
        </w:tabs>
        <w:spacing w:line="360" w:lineRule="auto"/>
        <w:jc w:val="both"/>
      </w:pPr>
      <w:r w:rsidRPr="00C27D85">
        <w:t xml:space="preserve">Regulamentul de organizare </w:t>
      </w:r>
      <w:r>
        <w:t>ș</w:t>
      </w:r>
      <w:r w:rsidRPr="00C27D85">
        <w:t>i func</w:t>
      </w:r>
      <w:r>
        <w:t>ț</w:t>
      </w:r>
      <w:r w:rsidRPr="00C27D85">
        <w:t>ionare a unit</w:t>
      </w:r>
      <w:r>
        <w:t>ăț</w:t>
      </w:r>
      <w:r w:rsidRPr="00C27D85">
        <w:t xml:space="preserve">ii de </w:t>
      </w:r>
      <w:r>
        <w:t>î</w:t>
      </w:r>
      <w:r w:rsidRPr="00C27D85">
        <w:t>nv</w:t>
      </w:r>
      <w:r>
        <w:t>ăță</w:t>
      </w:r>
      <w:r w:rsidRPr="00C27D85">
        <w:t>m</w:t>
      </w:r>
      <w:r>
        <w:t>â</w:t>
      </w:r>
      <w:r w:rsidRPr="00C27D85">
        <w:t>nt</w:t>
      </w:r>
      <w:r>
        <w:t xml:space="preserve"> </w:t>
      </w:r>
      <w:r w:rsidR="00B32726" w:rsidRPr="00D93601">
        <w:t>al Liceului Special ,,Moldova</w:t>
      </w:r>
      <w:r w:rsidR="00B32726">
        <w:t>”</w:t>
      </w:r>
      <w:r w:rsidR="00B32726" w:rsidRPr="00D93601">
        <w:t xml:space="preserve"> Tg. Frumos</w:t>
      </w:r>
      <w:r w:rsidR="00B32726">
        <w:t>;</w:t>
      </w:r>
    </w:p>
    <w:p w:rsidR="00C27D85" w:rsidRDefault="00C27D85" w:rsidP="00C27D85">
      <w:pPr>
        <w:pStyle w:val="Default"/>
        <w:numPr>
          <w:ilvl w:val="0"/>
          <w:numId w:val="3"/>
        </w:numPr>
        <w:tabs>
          <w:tab w:val="left" w:pos="1134"/>
        </w:tabs>
        <w:spacing w:line="360" w:lineRule="auto"/>
        <w:jc w:val="both"/>
      </w:pPr>
      <w:r>
        <w:t xml:space="preserve">Ordine şi metodologii emise de MEC; </w:t>
      </w:r>
    </w:p>
    <w:p w:rsidR="00C27D85" w:rsidRPr="00D93601" w:rsidRDefault="00C27D85" w:rsidP="00C27D85">
      <w:pPr>
        <w:pStyle w:val="Default"/>
        <w:numPr>
          <w:ilvl w:val="0"/>
          <w:numId w:val="3"/>
        </w:numPr>
        <w:tabs>
          <w:tab w:val="left" w:pos="1134"/>
        </w:tabs>
        <w:spacing w:line="360" w:lineRule="auto"/>
        <w:jc w:val="both"/>
      </w:pPr>
      <w:r>
        <w:t>Alte acte normative.</w:t>
      </w:r>
    </w:p>
    <w:p w:rsidR="00B32726" w:rsidRDefault="00B32726" w:rsidP="00B32726">
      <w:pPr>
        <w:pStyle w:val="ListParagraph"/>
        <w:widowControl w:val="0"/>
        <w:tabs>
          <w:tab w:val="left" w:pos="1134"/>
        </w:tabs>
        <w:autoSpaceDE w:val="0"/>
        <w:autoSpaceDN w:val="0"/>
        <w:adjustRightInd w:val="0"/>
        <w:spacing w:after="0" w:line="360" w:lineRule="auto"/>
        <w:ind w:left="786"/>
        <w:jc w:val="both"/>
        <w:rPr>
          <w:rFonts w:ascii="Times New Roman" w:hAnsi="Times New Roman" w:cs="Times New Roman"/>
          <w:sz w:val="24"/>
          <w:szCs w:val="24"/>
        </w:rPr>
      </w:pPr>
    </w:p>
    <w:p w:rsidR="00C6465E" w:rsidRDefault="00C6465E" w:rsidP="00B32726">
      <w:pPr>
        <w:pStyle w:val="ListParagraph"/>
        <w:widowControl w:val="0"/>
        <w:tabs>
          <w:tab w:val="left" w:pos="1134"/>
        </w:tabs>
        <w:autoSpaceDE w:val="0"/>
        <w:autoSpaceDN w:val="0"/>
        <w:adjustRightInd w:val="0"/>
        <w:spacing w:after="0" w:line="360" w:lineRule="auto"/>
        <w:ind w:left="786"/>
        <w:jc w:val="both"/>
        <w:rPr>
          <w:rFonts w:ascii="Times New Roman" w:hAnsi="Times New Roman" w:cs="Times New Roman"/>
          <w:sz w:val="24"/>
          <w:szCs w:val="24"/>
        </w:rPr>
      </w:pPr>
    </w:p>
    <w:p w:rsidR="00C6465E" w:rsidRPr="003B2607" w:rsidRDefault="00C6465E" w:rsidP="00B32726">
      <w:pPr>
        <w:pStyle w:val="ListParagraph"/>
        <w:widowControl w:val="0"/>
        <w:tabs>
          <w:tab w:val="left" w:pos="1134"/>
        </w:tabs>
        <w:autoSpaceDE w:val="0"/>
        <w:autoSpaceDN w:val="0"/>
        <w:adjustRightInd w:val="0"/>
        <w:spacing w:after="0" w:line="360" w:lineRule="auto"/>
        <w:ind w:left="786"/>
        <w:jc w:val="both"/>
        <w:rPr>
          <w:rFonts w:ascii="Times New Roman" w:hAnsi="Times New Roman" w:cs="Times New Roman"/>
          <w:sz w:val="24"/>
          <w:szCs w:val="24"/>
        </w:rPr>
      </w:pPr>
    </w:p>
    <w:p w:rsidR="00B32726" w:rsidRPr="00AF2510" w:rsidRDefault="00B32726" w:rsidP="00B32726">
      <w:pPr>
        <w:pStyle w:val="Default"/>
        <w:numPr>
          <w:ilvl w:val="0"/>
          <w:numId w:val="1"/>
        </w:numPr>
        <w:spacing w:line="360" w:lineRule="auto"/>
        <w:rPr>
          <w:b/>
          <w:bCs/>
          <w:color w:val="auto"/>
        </w:rPr>
      </w:pPr>
      <w:r w:rsidRPr="00AF2510">
        <w:rPr>
          <w:b/>
          <w:bCs/>
          <w:color w:val="auto"/>
        </w:rPr>
        <w:lastRenderedPageBreak/>
        <w:t>Definiţii şi abrevieri ale termenilor utilizaţi</w:t>
      </w:r>
    </w:p>
    <w:p w:rsidR="00B32726" w:rsidRDefault="00B32726" w:rsidP="00B32726">
      <w:pPr>
        <w:pStyle w:val="ListParagraph"/>
        <w:numPr>
          <w:ilvl w:val="1"/>
          <w:numId w:val="1"/>
        </w:numPr>
        <w:spacing w:after="0" w:line="240" w:lineRule="auto"/>
        <w:ind w:firstLine="491"/>
        <w:jc w:val="both"/>
        <w:rPr>
          <w:rFonts w:ascii="Times New Roman" w:hAnsi="Times New Roman" w:cs="Times New Roman"/>
          <w:sz w:val="24"/>
          <w:szCs w:val="24"/>
        </w:rPr>
      </w:pPr>
      <w:r w:rsidRPr="00AF2510">
        <w:rPr>
          <w:rFonts w:ascii="Times New Roman" w:hAnsi="Times New Roman" w:cs="Times New Roman"/>
          <w:b/>
          <w:sz w:val="24"/>
          <w:szCs w:val="24"/>
        </w:rPr>
        <w:t>Definiţii</w:t>
      </w:r>
      <w:r w:rsidRPr="00454D62">
        <w:rPr>
          <w:rFonts w:ascii="Times New Roman" w:hAnsi="Times New Roman" w:cs="Times New Roman"/>
          <w:sz w:val="24"/>
          <w:szCs w:val="24"/>
        </w:rPr>
        <w:t>:</w:t>
      </w:r>
    </w:p>
    <w:p w:rsidR="005C6B95" w:rsidRPr="008E6724" w:rsidRDefault="005C6B95" w:rsidP="00B32726">
      <w:pPr>
        <w:pStyle w:val="ListParagraph"/>
        <w:spacing w:after="0" w:line="240" w:lineRule="auto"/>
        <w:ind w:left="851"/>
        <w:jc w:val="both"/>
        <w:rPr>
          <w:rFonts w:ascii="Times New Roman" w:hAnsi="Times New Roman" w:cs="Times New Roman"/>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91"/>
        <w:gridCol w:w="7301"/>
      </w:tblGrid>
      <w:tr w:rsidR="00B32726" w:rsidRPr="00560163" w:rsidTr="00BB6244">
        <w:tc>
          <w:tcPr>
            <w:tcW w:w="636" w:type="dxa"/>
          </w:tcPr>
          <w:p w:rsidR="00B32726" w:rsidRPr="00FF2BCF" w:rsidRDefault="00B32726" w:rsidP="00BB6244">
            <w:pPr>
              <w:spacing w:after="0" w:line="240" w:lineRule="auto"/>
              <w:contextualSpacing/>
              <w:jc w:val="both"/>
              <w:rPr>
                <w:rFonts w:ascii="Times New Roman" w:eastAsia="Times New Roman" w:hAnsi="Times New Roman" w:cs="Times New Roman"/>
                <w:b/>
                <w:sz w:val="24"/>
                <w:szCs w:val="24"/>
              </w:rPr>
            </w:pPr>
            <w:r w:rsidRPr="00FF2BCF">
              <w:rPr>
                <w:rFonts w:ascii="Times New Roman" w:eastAsia="Times New Roman" w:hAnsi="Times New Roman" w:cs="Times New Roman"/>
                <w:b/>
                <w:sz w:val="24"/>
                <w:szCs w:val="24"/>
              </w:rPr>
              <w:t>Nr.</w:t>
            </w:r>
          </w:p>
          <w:p w:rsidR="00B32726" w:rsidRPr="00FF2BCF" w:rsidRDefault="00B32726" w:rsidP="00BB6244">
            <w:pPr>
              <w:spacing w:after="0" w:line="240" w:lineRule="auto"/>
              <w:contextualSpacing/>
              <w:jc w:val="both"/>
              <w:rPr>
                <w:rFonts w:ascii="Times New Roman" w:eastAsia="Times New Roman" w:hAnsi="Times New Roman" w:cs="Times New Roman"/>
                <w:b/>
                <w:sz w:val="24"/>
                <w:szCs w:val="24"/>
              </w:rPr>
            </w:pPr>
            <w:r w:rsidRPr="00FF2BCF">
              <w:rPr>
                <w:rFonts w:ascii="Times New Roman" w:eastAsia="Times New Roman" w:hAnsi="Times New Roman" w:cs="Times New Roman"/>
                <w:b/>
                <w:sz w:val="24"/>
                <w:szCs w:val="24"/>
              </w:rPr>
              <w:t>Crt.</w:t>
            </w:r>
          </w:p>
        </w:tc>
        <w:tc>
          <w:tcPr>
            <w:tcW w:w="2591" w:type="dxa"/>
          </w:tcPr>
          <w:p w:rsidR="00B32726" w:rsidRPr="00FF2BCF" w:rsidRDefault="00B32726" w:rsidP="00BB6244">
            <w:pPr>
              <w:spacing w:after="0" w:line="240" w:lineRule="auto"/>
              <w:contextualSpacing/>
              <w:jc w:val="both"/>
              <w:rPr>
                <w:rFonts w:ascii="Times New Roman" w:eastAsia="Times New Roman" w:hAnsi="Times New Roman" w:cs="Times New Roman"/>
                <w:b/>
                <w:sz w:val="24"/>
                <w:szCs w:val="24"/>
              </w:rPr>
            </w:pPr>
            <w:r w:rsidRPr="00FF2BCF">
              <w:rPr>
                <w:rFonts w:ascii="Times New Roman" w:eastAsia="Times New Roman" w:hAnsi="Times New Roman" w:cs="Times New Roman"/>
                <w:b/>
                <w:sz w:val="24"/>
                <w:szCs w:val="24"/>
              </w:rPr>
              <w:t>Termenul</w:t>
            </w:r>
          </w:p>
        </w:tc>
        <w:tc>
          <w:tcPr>
            <w:tcW w:w="7301" w:type="dxa"/>
          </w:tcPr>
          <w:p w:rsidR="00B32726" w:rsidRPr="00FF2BCF" w:rsidRDefault="00B32726" w:rsidP="00BB6244">
            <w:pPr>
              <w:spacing w:after="0" w:line="240" w:lineRule="auto"/>
              <w:contextualSpacing/>
              <w:jc w:val="both"/>
              <w:rPr>
                <w:rFonts w:ascii="Times New Roman" w:eastAsia="Times New Roman" w:hAnsi="Times New Roman" w:cs="Times New Roman"/>
                <w:b/>
                <w:sz w:val="24"/>
                <w:szCs w:val="24"/>
              </w:rPr>
            </w:pPr>
            <w:r w:rsidRPr="00FF2BCF">
              <w:rPr>
                <w:rFonts w:ascii="Times New Roman" w:eastAsia="Times New Roman" w:hAnsi="Times New Roman" w:cs="Times New Roman"/>
                <w:b/>
                <w:sz w:val="24"/>
                <w:szCs w:val="24"/>
              </w:rPr>
              <w:t>Definiţia şi/sau, dacă este cazul, actul care defineşte termenul</w:t>
            </w:r>
          </w:p>
        </w:tc>
      </w:tr>
      <w:tr w:rsidR="00B32726" w:rsidRPr="00560163" w:rsidTr="00BB6244">
        <w:tc>
          <w:tcPr>
            <w:tcW w:w="636" w:type="dxa"/>
          </w:tcPr>
          <w:p w:rsidR="00B32726" w:rsidRPr="00FF2BCF" w:rsidRDefault="00B32726" w:rsidP="00BB6244">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1.</w:t>
            </w:r>
          </w:p>
        </w:tc>
        <w:tc>
          <w:tcPr>
            <w:tcW w:w="2591" w:type="dxa"/>
          </w:tcPr>
          <w:p w:rsidR="00B32726" w:rsidRPr="00FF2BCF" w:rsidRDefault="00B32726" w:rsidP="00BB6244">
            <w:pPr>
              <w:spacing w:after="0" w:line="240" w:lineRule="auto"/>
              <w:contextualSpacing/>
              <w:jc w:val="both"/>
              <w:rPr>
                <w:rFonts w:ascii="Times New Roman" w:hAnsi="Times New Roman" w:cs="Times New Roman"/>
                <w:sz w:val="24"/>
                <w:szCs w:val="24"/>
              </w:rPr>
            </w:pPr>
            <w:r w:rsidRPr="00FF2BCF">
              <w:rPr>
                <w:rFonts w:ascii="Times New Roman" w:hAnsi="Times New Roman" w:cs="Times New Roman"/>
                <w:sz w:val="24"/>
                <w:szCs w:val="24"/>
              </w:rPr>
              <w:t>Procedură formalizată</w:t>
            </w:r>
          </w:p>
        </w:tc>
        <w:tc>
          <w:tcPr>
            <w:tcW w:w="7301" w:type="dxa"/>
          </w:tcPr>
          <w:p w:rsidR="00B32726" w:rsidRPr="00FF2BCF" w:rsidRDefault="00B32726" w:rsidP="00BB6244">
            <w:pPr>
              <w:spacing w:after="0" w:line="240" w:lineRule="auto"/>
              <w:contextualSpacing/>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Prezentare în scris a paşilor ce trebuie urmaţi, a modalităţilor de lucru stabilite şi a regulilor de aplicat, în vederea executării activităţii, atribuţiei sau sarcinii şi editate pe departament  hârtie şi/sau electronic.</w:t>
            </w:r>
          </w:p>
        </w:tc>
      </w:tr>
      <w:tr w:rsidR="00B32726" w:rsidRPr="00560163" w:rsidTr="00BB6244">
        <w:tc>
          <w:tcPr>
            <w:tcW w:w="636" w:type="dxa"/>
          </w:tcPr>
          <w:p w:rsidR="00B32726" w:rsidRPr="00FF2BCF" w:rsidRDefault="00B32726" w:rsidP="00BB6244">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 xml:space="preserve">2. </w:t>
            </w:r>
          </w:p>
        </w:tc>
        <w:tc>
          <w:tcPr>
            <w:tcW w:w="2591" w:type="dxa"/>
          </w:tcPr>
          <w:p w:rsidR="00B32726" w:rsidRPr="00FF2BCF" w:rsidRDefault="00B32726" w:rsidP="00BB6244">
            <w:pPr>
              <w:spacing w:after="0" w:line="240" w:lineRule="auto"/>
              <w:contextualSpacing/>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 xml:space="preserve">PS (Procedură de sistem) </w:t>
            </w:r>
          </w:p>
        </w:tc>
        <w:tc>
          <w:tcPr>
            <w:tcW w:w="7301" w:type="dxa"/>
          </w:tcPr>
          <w:p w:rsidR="00B32726" w:rsidRPr="00FF2BCF" w:rsidRDefault="00B32726" w:rsidP="00BB6244">
            <w:pPr>
              <w:spacing w:after="0" w:line="240" w:lineRule="auto"/>
              <w:contextualSpacing/>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Procedură care descrie o activitate sau un departament care se desfăşoară la nivelul tuturor compartimentelor/structurilor dintr-o entitate publică.</w:t>
            </w:r>
          </w:p>
        </w:tc>
      </w:tr>
      <w:tr w:rsidR="00B32726" w:rsidRPr="00560163" w:rsidTr="00BB6244">
        <w:tc>
          <w:tcPr>
            <w:tcW w:w="636" w:type="dxa"/>
          </w:tcPr>
          <w:p w:rsidR="00B32726" w:rsidRPr="00FF2BCF" w:rsidRDefault="00B32726" w:rsidP="00BB6244">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3.</w:t>
            </w:r>
          </w:p>
        </w:tc>
        <w:tc>
          <w:tcPr>
            <w:tcW w:w="2591" w:type="dxa"/>
          </w:tcPr>
          <w:p w:rsidR="00B32726" w:rsidRPr="00FF2BCF" w:rsidRDefault="00B32726" w:rsidP="00BB6244">
            <w:pPr>
              <w:spacing w:after="0" w:line="240" w:lineRule="auto"/>
              <w:contextualSpacing/>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PO (Procedură operaţională)</w:t>
            </w:r>
          </w:p>
        </w:tc>
        <w:tc>
          <w:tcPr>
            <w:tcW w:w="7301" w:type="dxa"/>
          </w:tcPr>
          <w:p w:rsidR="00B32726" w:rsidRPr="00FF2BCF" w:rsidRDefault="00B32726" w:rsidP="00BB6244">
            <w:pPr>
              <w:spacing w:after="0" w:line="240" w:lineRule="auto"/>
              <w:contextualSpacing/>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Procedură care descrie o activitate sau un departament care se desfăşoară la nivelul unuia sau mai multor compartimente dintr-o entitate publică.</w:t>
            </w:r>
          </w:p>
        </w:tc>
      </w:tr>
      <w:tr w:rsidR="00B32726" w:rsidRPr="00560163" w:rsidTr="00BB6244">
        <w:tc>
          <w:tcPr>
            <w:tcW w:w="636" w:type="dxa"/>
          </w:tcPr>
          <w:p w:rsidR="00B32726" w:rsidRPr="00FF2BCF" w:rsidRDefault="00B32726" w:rsidP="00BB6244">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4.</w:t>
            </w:r>
          </w:p>
        </w:tc>
        <w:tc>
          <w:tcPr>
            <w:tcW w:w="2591" w:type="dxa"/>
          </w:tcPr>
          <w:p w:rsidR="00B32726" w:rsidRPr="00FF2BCF" w:rsidRDefault="00B32726" w:rsidP="00BB6244">
            <w:pPr>
              <w:spacing w:after="0" w:line="240" w:lineRule="auto"/>
              <w:jc w:val="both"/>
              <w:rPr>
                <w:rFonts w:ascii="Times New Roman" w:hAnsi="Times New Roman" w:cs="Times New Roman"/>
                <w:sz w:val="24"/>
                <w:szCs w:val="24"/>
              </w:rPr>
            </w:pPr>
            <w:r w:rsidRPr="00FF2BCF">
              <w:rPr>
                <w:rFonts w:ascii="Times New Roman" w:hAnsi="Times New Roman" w:cs="Times New Roman"/>
                <w:sz w:val="24"/>
                <w:szCs w:val="24"/>
              </w:rPr>
              <w:t>Ediţie a unei proceduri operaţionale</w:t>
            </w:r>
          </w:p>
        </w:tc>
        <w:tc>
          <w:tcPr>
            <w:tcW w:w="7301" w:type="dxa"/>
          </w:tcPr>
          <w:p w:rsidR="00B32726" w:rsidRPr="00FF2BCF" w:rsidRDefault="00B32726" w:rsidP="00BB6244">
            <w:pPr>
              <w:spacing w:after="0" w:line="240" w:lineRule="auto"/>
              <w:jc w:val="both"/>
              <w:rPr>
                <w:rFonts w:ascii="Times New Roman" w:hAnsi="Times New Roman" w:cs="Times New Roman"/>
                <w:sz w:val="24"/>
                <w:szCs w:val="24"/>
              </w:rPr>
            </w:pPr>
            <w:r w:rsidRPr="00FF2BCF">
              <w:rPr>
                <w:rFonts w:ascii="Times New Roman" w:hAnsi="Times New Roman" w:cs="Times New Roman"/>
                <w:sz w:val="24"/>
                <w:szCs w:val="24"/>
              </w:rPr>
              <w:t>Forma iniţială sau actualizată, după caz, a unei proceduri operaţionale, aprobată şi difuzată</w:t>
            </w:r>
            <w:r w:rsidR="000827FA">
              <w:rPr>
                <w:rFonts w:ascii="Times New Roman" w:hAnsi="Times New Roman" w:cs="Times New Roman"/>
                <w:sz w:val="24"/>
                <w:szCs w:val="24"/>
              </w:rPr>
              <w:t>.</w:t>
            </w:r>
          </w:p>
        </w:tc>
      </w:tr>
      <w:tr w:rsidR="00B32726" w:rsidRPr="00560163" w:rsidTr="00BB6244">
        <w:tc>
          <w:tcPr>
            <w:tcW w:w="636" w:type="dxa"/>
          </w:tcPr>
          <w:p w:rsidR="00B32726" w:rsidRPr="00FF2BCF" w:rsidRDefault="00B32726" w:rsidP="00BB6244">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5.</w:t>
            </w:r>
          </w:p>
        </w:tc>
        <w:tc>
          <w:tcPr>
            <w:tcW w:w="2591" w:type="dxa"/>
          </w:tcPr>
          <w:p w:rsidR="00B32726" w:rsidRPr="00FF2BCF" w:rsidRDefault="00B32726" w:rsidP="00BB6244">
            <w:pPr>
              <w:spacing w:after="0" w:line="240" w:lineRule="auto"/>
              <w:jc w:val="both"/>
              <w:rPr>
                <w:rFonts w:ascii="Times New Roman" w:hAnsi="Times New Roman" w:cs="Times New Roman"/>
                <w:sz w:val="24"/>
                <w:szCs w:val="24"/>
              </w:rPr>
            </w:pPr>
            <w:r w:rsidRPr="00FF2BCF">
              <w:rPr>
                <w:rFonts w:ascii="Times New Roman" w:hAnsi="Times New Roman" w:cs="Times New Roman"/>
                <w:sz w:val="24"/>
                <w:szCs w:val="24"/>
              </w:rPr>
              <w:t>Revizia în cadrul unei ediţii</w:t>
            </w:r>
          </w:p>
        </w:tc>
        <w:tc>
          <w:tcPr>
            <w:tcW w:w="7301" w:type="dxa"/>
          </w:tcPr>
          <w:p w:rsidR="00B32726" w:rsidRPr="00FF2BCF" w:rsidRDefault="00B32726" w:rsidP="00BB6244">
            <w:pPr>
              <w:spacing w:after="0" w:line="240" w:lineRule="auto"/>
              <w:jc w:val="both"/>
              <w:rPr>
                <w:rFonts w:ascii="Times New Roman" w:hAnsi="Times New Roman" w:cs="Times New Roman"/>
                <w:sz w:val="24"/>
                <w:szCs w:val="24"/>
              </w:rPr>
            </w:pPr>
            <w:r w:rsidRPr="00FF2BCF">
              <w:rPr>
                <w:rFonts w:ascii="Times New Roman" w:hAnsi="Times New Roman" w:cs="Times New Roman"/>
                <w:sz w:val="24"/>
                <w:szCs w:val="24"/>
              </w:rPr>
              <w:t>Acţiunile de modificare , adăugare , suprimare sau alte asemenea , după caz, a uneia sau mai multor componente ale unei ediţii a procedurii operaţionale , acţiuni care au fost aprobate şi difuzate</w:t>
            </w:r>
          </w:p>
        </w:tc>
      </w:tr>
      <w:tr w:rsidR="00B32726" w:rsidRPr="00560163" w:rsidTr="00BB6244">
        <w:tc>
          <w:tcPr>
            <w:tcW w:w="636" w:type="dxa"/>
          </w:tcPr>
          <w:p w:rsidR="00B32726" w:rsidRPr="00FF2BCF" w:rsidRDefault="00B32726" w:rsidP="00BB6244">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6.</w:t>
            </w:r>
          </w:p>
        </w:tc>
        <w:tc>
          <w:tcPr>
            <w:tcW w:w="2591" w:type="dxa"/>
          </w:tcPr>
          <w:p w:rsidR="00B32726" w:rsidRPr="00FF2BCF" w:rsidRDefault="00B32726" w:rsidP="00BB6244">
            <w:pPr>
              <w:spacing w:after="0" w:line="240" w:lineRule="auto"/>
              <w:contextualSpacing/>
              <w:jc w:val="both"/>
              <w:rPr>
                <w:rFonts w:ascii="Times New Roman" w:hAnsi="Times New Roman" w:cs="Times New Roman"/>
                <w:sz w:val="24"/>
                <w:szCs w:val="24"/>
              </w:rPr>
            </w:pPr>
            <w:r w:rsidRPr="00FF2BCF">
              <w:rPr>
                <w:rFonts w:ascii="Times New Roman" w:hAnsi="Times New Roman" w:cs="Times New Roman"/>
                <w:sz w:val="24"/>
                <w:szCs w:val="24"/>
              </w:rPr>
              <w:t>Compartiment</w:t>
            </w:r>
          </w:p>
        </w:tc>
        <w:tc>
          <w:tcPr>
            <w:tcW w:w="7301" w:type="dxa"/>
          </w:tcPr>
          <w:p w:rsidR="00B32726" w:rsidRPr="00FF2BCF" w:rsidRDefault="00B32726" w:rsidP="00BB6244">
            <w:pPr>
              <w:spacing w:after="0" w:line="240" w:lineRule="auto"/>
              <w:contextualSpacing/>
              <w:jc w:val="both"/>
              <w:rPr>
                <w:rFonts w:ascii="Times New Roman" w:hAnsi="Times New Roman" w:cs="Times New Roman"/>
                <w:sz w:val="24"/>
                <w:szCs w:val="24"/>
              </w:rPr>
            </w:pPr>
            <w:r w:rsidRPr="00FF2BCF">
              <w:rPr>
                <w:rFonts w:ascii="Times New Roman" w:hAnsi="Times New Roman" w:cs="Times New Roman"/>
                <w:sz w:val="24"/>
                <w:szCs w:val="24"/>
              </w:rPr>
              <w:t>Departament / serviciu / birou.</w:t>
            </w:r>
          </w:p>
        </w:tc>
      </w:tr>
      <w:tr w:rsidR="005C6B95" w:rsidRPr="00560163" w:rsidTr="00BB6244">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7.</w:t>
            </w:r>
          </w:p>
        </w:tc>
        <w:tc>
          <w:tcPr>
            <w:tcW w:w="2591" w:type="dxa"/>
          </w:tcPr>
          <w:p w:rsidR="005C6B95" w:rsidRPr="00FF2BCF" w:rsidRDefault="005C6B95" w:rsidP="005C6B9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C6B95">
              <w:rPr>
                <w:rFonts w:ascii="Times New Roman" w:eastAsia="Times New Roman" w:hAnsi="Times New Roman" w:cs="Times New Roman"/>
                <w:sz w:val="24"/>
                <w:szCs w:val="24"/>
              </w:rPr>
              <w:t>nităţi de învăţământ</w:t>
            </w:r>
          </w:p>
        </w:tc>
        <w:tc>
          <w:tcPr>
            <w:tcW w:w="7301" w:type="dxa"/>
          </w:tcPr>
          <w:p w:rsidR="005C6B95" w:rsidRPr="00FF2BCF" w:rsidRDefault="005C6B95" w:rsidP="005C6B9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C6B95">
              <w:rPr>
                <w:rFonts w:ascii="Times New Roman" w:eastAsia="Times New Roman" w:hAnsi="Times New Roman" w:cs="Times New Roman"/>
                <w:sz w:val="24"/>
                <w:szCs w:val="24"/>
              </w:rPr>
              <w:t>nităţile de învăţământ de nivel preşcolar, gimnazial, liceal, profesional, palatele copiilor, cluburile elevilor, cluburile sportive şcolare</w:t>
            </w:r>
            <w:r w:rsidR="000827FA">
              <w:rPr>
                <w:rFonts w:ascii="Times New Roman" w:eastAsia="Times New Roman" w:hAnsi="Times New Roman" w:cs="Times New Roman"/>
                <w:sz w:val="24"/>
                <w:szCs w:val="24"/>
              </w:rPr>
              <w:t>.</w:t>
            </w:r>
          </w:p>
        </w:tc>
      </w:tr>
      <w:tr w:rsidR="005C6B95" w:rsidRPr="00560163" w:rsidTr="00BB6244">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 xml:space="preserve">8. </w:t>
            </w:r>
          </w:p>
        </w:tc>
        <w:tc>
          <w:tcPr>
            <w:tcW w:w="2591" w:type="dxa"/>
          </w:tcPr>
          <w:p w:rsidR="005C6B95" w:rsidRPr="00EE5A34" w:rsidRDefault="005C6B95" w:rsidP="003D1221">
            <w:pPr>
              <w:spacing w:after="0" w:line="240" w:lineRule="auto"/>
              <w:contextualSpacing/>
              <w:jc w:val="both"/>
              <w:rPr>
                <w:rFonts w:ascii="Times New Roman" w:hAnsi="Times New Roman" w:cs="Times New Roman"/>
              </w:rPr>
            </w:pPr>
            <w:r w:rsidRPr="003D1221">
              <w:rPr>
                <w:rFonts w:ascii="Times New Roman" w:eastAsia="Times New Roman" w:hAnsi="Times New Roman" w:cs="Times New Roman"/>
                <w:sz w:val="24"/>
                <w:szCs w:val="24"/>
              </w:rPr>
              <w:t>Platformă educațională e-learning</w:t>
            </w:r>
          </w:p>
        </w:tc>
        <w:tc>
          <w:tcPr>
            <w:tcW w:w="7301" w:type="dxa"/>
          </w:tcPr>
          <w:p w:rsidR="005C6B95" w:rsidRPr="00EE5A34" w:rsidRDefault="005C6B95" w:rsidP="005C6B95">
            <w:pPr>
              <w:pStyle w:val="TableParagraph"/>
              <w:tabs>
                <w:tab w:val="left" w:pos="7254"/>
              </w:tabs>
              <w:ind w:right="133"/>
              <w:jc w:val="both"/>
              <w:rPr>
                <w:rFonts w:ascii="Times New Roman" w:hAnsi="Times New Roman" w:cs="Times New Roman"/>
              </w:rPr>
            </w:pPr>
            <w:r w:rsidRPr="005C6B95">
              <w:rPr>
                <w:rFonts w:ascii="Times New Roman" w:eastAsiaTheme="minorEastAsia" w:hAnsi="Times New Roman" w:cs="Times New Roman"/>
                <w:sz w:val="24"/>
                <w:szCs w:val="24"/>
                <w:lang w:val="en-US" w:eastAsia="en-US" w:bidi="ar-SA"/>
              </w:rPr>
              <w:t>O platformă e-learning este un produs program având următorul set min</w:t>
            </w:r>
            <w:r w:rsidR="00BB0404">
              <w:rPr>
                <w:rFonts w:ascii="Times New Roman" w:eastAsiaTheme="minorEastAsia" w:hAnsi="Times New Roman" w:cs="Times New Roman"/>
                <w:sz w:val="24"/>
                <w:szCs w:val="24"/>
                <w:lang w:val="en-US" w:eastAsia="en-US" w:bidi="ar-SA"/>
              </w:rPr>
              <w:t xml:space="preserve">imal de cerinţe care să permită satisfacerea </w:t>
            </w:r>
            <w:r w:rsidRPr="005C6B95">
              <w:rPr>
                <w:rFonts w:ascii="Times New Roman" w:eastAsiaTheme="minorEastAsia" w:hAnsi="Times New Roman" w:cs="Times New Roman"/>
                <w:sz w:val="24"/>
                <w:szCs w:val="24"/>
                <w:lang w:val="en-US" w:eastAsia="en-US" w:bidi="ar-SA"/>
              </w:rPr>
              <w:t xml:space="preserve">nevoilor de instruire ale elevilor, pentru aceasta fiind necesară o bună corelare </w:t>
            </w:r>
            <w:proofErr w:type="gramStart"/>
            <w:r w:rsidRPr="005C6B95">
              <w:rPr>
                <w:rFonts w:ascii="Times New Roman" w:eastAsiaTheme="minorEastAsia" w:hAnsi="Times New Roman" w:cs="Times New Roman"/>
                <w:sz w:val="24"/>
                <w:szCs w:val="24"/>
                <w:lang w:val="en-US" w:eastAsia="en-US" w:bidi="ar-SA"/>
              </w:rPr>
              <w:t>a</w:t>
            </w:r>
            <w:proofErr w:type="gramEnd"/>
            <w:r w:rsidRPr="005C6B95">
              <w:rPr>
                <w:rFonts w:ascii="Times New Roman" w:eastAsiaTheme="minorEastAsia" w:hAnsi="Times New Roman" w:cs="Times New Roman"/>
                <w:sz w:val="24"/>
                <w:szCs w:val="24"/>
                <w:lang w:val="en-US" w:eastAsia="en-US" w:bidi="ar-SA"/>
              </w:rPr>
              <w:t xml:space="preserve"> aspectelor tehnice cu cele pedagogice</w:t>
            </w:r>
            <w:r w:rsidR="000827FA">
              <w:rPr>
                <w:rFonts w:ascii="Times New Roman" w:eastAsiaTheme="minorEastAsia" w:hAnsi="Times New Roman" w:cs="Times New Roman"/>
                <w:sz w:val="24"/>
                <w:szCs w:val="24"/>
                <w:lang w:val="en-US" w:eastAsia="en-US" w:bidi="ar-SA"/>
              </w:rPr>
              <w:t>.</w:t>
            </w:r>
          </w:p>
        </w:tc>
      </w:tr>
      <w:tr w:rsidR="005C6B95" w:rsidRPr="00560163" w:rsidTr="00BB6244">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9.</w:t>
            </w:r>
          </w:p>
        </w:tc>
        <w:tc>
          <w:tcPr>
            <w:tcW w:w="2591" w:type="dxa"/>
          </w:tcPr>
          <w:p w:rsidR="005C6B95" w:rsidRPr="003D1221" w:rsidRDefault="005C6B95" w:rsidP="003D1221">
            <w:pPr>
              <w:spacing w:after="0" w:line="240" w:lineRule="auto"/>
              <w:contextualSpacing/>
              <w:jc w:val="both"/>
              <w:rPr>
                <w:rFonts w:ascii="Times New Roman" w:eastAsia="Times New Roman" w:hAnsi="Times New Roman" w:cs="Times New Roman"/>
                <w:sz w:val="24"/>
                <w:szCs w:val="24"/>
              </w:rPr>
            </w:pPr>
            <w:r w:rsidRPr="003D1221">
              <w:rPr>
                <w:rFonts w:ascii="Times New Roman" w:eastAsia="Times New Roman" w:hAnsi="Times New Roman" w:cs="Times New Roman"/>
                <w:sz w:val="24"/>
                <w:szCs w:val="24"/>
              </w:rPr>
              <w:t xml:space="preserve">Instruire asistată de calculator </w:t>
            </w:r>
          </w:p>
        </w:tc>
        <w:tc>
          <w:tcPr>
            <w:tcW w:w="7301" w:type="dxa"/>
          </w:tcPr>
          <w:p w:rsidR="005C6B95" w:rsidRPr="00EE5A34" w:rsidRDefault="005C6B95" w:rsidP="005C6B95">
            <w:pPr>
              <w:pStyle w:val="TableParagraph"/>
              <w:tabs>
                <w:tab w:val="left" w:pos="7254"/>
              </w:tabs>
              <w:ind w:right="133"/>
              <w:jc w:val="both"/>
              <w:rPr>
                <w:rFonts w:ascii="Times New Roman" w:hAnsi="Times New Roman" w:cs="Times New Roman"/>
              </w:rPr>
            </w:pPr>
            <w:r w:rsidRPr="005C6B95">
              <w:rPr>
                <w:rFonts w:ascii="Times New Roman" w:eastAsiaTheme="minorEastAsia" w:hAnsi="Times New Roman" w:cs="Times New Roman"/>
                <w:sz w:val="24"/>
                <w:szCs w:val="24"/>
                <w:lang w:val="en-US" w:eastAsia="en-US" w:bidi="ar-SA"/>
              </w:rPr>
              <w:t>Instruirea asistată de calculator (IAC) reprezintă o metodă didactică ce valorifică principiile de modelare şi analiză cibernetică ale activităţii de instruire în contexul utilizării tehnologiilor informatice şi de comunicaţii, caracteristice societăţii contemporane.</w:t>
            </w:r>
          </w:p>
        </w:tc>
      </w:tr>
      <w:tr w:rsidR="005C6B95" w:rsidRPr="00560163" w:rsidTr="005C6B95">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sidRPr="00FF2BCF">
              <w:rPr>
                <w:rFonts w:ascii="Times New Roman" w:eastAsia="Times New Roman" w:hAnsi="Times New Roman" w:cs="Times New Roman"/>
                <w:sz w:val="24"/>
                <w:szCs w:val="24"/>
              </w:rPr>
              <w:t>10.</w:t>
            </w:r>
          </w:p>
        </w:tc>
        <w:tc>
          <w:tcPr>
            <w:tcW w:w="2591" w:type="dxa"/>
          </w:tcPr>
          <w:p w:rsidR="005C6B95" w:rsidRPr="005C6B95" w:rsidRDefault="005C6B95" w:rsidP="005C6B95">
            <w:pPr>
              <w:spacing w:after="0" w:line="240" w:lineRule="auto"/>
              <w:contextualSpacing/>
              <w:rPr>
                <w:rFonts w:ascii="Times New Roman" w:eastAsia="Times New Roman" w:hAnsi="Times New Roman" w:cs="Times New Roman"/>
                <w:sz w:val="24"/>
                <w:szCs w:val="24"/>
              </w:rPr>
            </w:pPr>
            <w:r w:rsidRPr="005C6B95">
              <w:rPr>
                <w:rFonts w:ascii="Times New Roman" w:eastAsia="Times New Roman" w:hAnsi="Times New Roman" w:cs="Times New Roman"/>
                <w:sz w:val="24"/>
                <w:szCs w:val="24"/>
              </w:rPr>
              <w:t>Activitatea didactică prin intermediul tehnologiei şi al internetului</w:t>
            </w:r>
          </w:p>
        </w:tc>
        <w:tc>
          <w:tcPr>
            <w:tcW w:w="7301" w:type="dxa"/>
          </w:tcPr>
          <w:p w:rsidR="005C6B95" w:rsidRPr="00FF2BCF" w:rsidRDefault="005C6B95" w:rsidP="005C6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5C6B95">
              <w:rPr>
                <w:rFonts w:ascii="Times New Roman" w:hAnsi="Times New Roman" w:cs="Times New Roman"/>
                <w:sz w:val="24"/>
                <w:szCs w:val="24"/>
              </w:rPr>
              <w:t>ormă de organizare a procesului didactic ce implică înlocuirea orelo</w:t>
            </w:r>
            <w:r>
              <w:rPr>
                <w:rFonts w:ascii="Times New Roman" w:hAnsi="Times New Roman" w:cs="Times New Roman"/>
                <w:sz w:val="24"/>
                <w:szCs w:val="24"/>
              </w:rPr>
              <w:t>r de predare-învăţare-evaluare, care</w:t>
            </w:r>
            <w:r w:rsidRPr="005C6B95">
              <w:rPr>
                <w:rFonts w:ascii="Times New Roman" w:hAnsi="Times New Roman" w:cs="Times New Roman"/>
                <w:sz w:val="24"/>
                <w:szCs w:val="24"/>
              </w:rPr>
              <w:t xml:space="preserve"> presupun prezenţa fizică a preşcolarilor/elevilor în sala de curs, cu activităţi de studiu individual şi activităţi didactice în sistem online. Activitatea este organizată de către cadrele didactice, acestea asigurând continuitatea procesului didactic prin intermediul tehnologiei şi al internetului</w:t>
            </w:r>
            <w:r>
              <w:rPr>
                <w:rFonts w:ascii="Times New Roman" w:hAnsi="Times New Roman" w:cs="Times New Roman"/>
                <w:sz w:val="24"/>
                <w:szCs w:val="24"/>
              </w:rPr>
              <w:t>.</w:t>
            </w:r>
          </w:p>
        </w:tc>
      </w:tr>
      <w:tr w:rsidR="005C6B95" w:rsidRPr="00560163" w:rsidTr="005C6B95">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91" w:type="dxa"/>
          </w:tcPr>
          <w:p w:rsidR="005C6B95" w:rsidRPr="005C6B95" w:rsidRDefault="005C6B95" w:rsidP="005C6B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C6B95">
              <w:rPr>
                <w:rFonts w:ascii="Times New Roman" w:eastAsia="Times New Roman" w:hAnsi="Times New Roman" w:cs="Times New Roman"/>
                <w:sz w:val="24"/>
                <w:szCs w:val="24"/>
              </w:rPr>
              <w:t>ediul educaţional virtual</w:t>
            </w:r>
          </w:p>
        </w:tc>
        <w:tc>
          <w:tcPr>
            <w:tcW w:w="7301" w:type="dxa"/>
          </w:tcPr>
          <w:p w:rsidR="005C6B95" w:rsidRPr="005C6B95" w:rsidRDefault="005C6B95" w:rsidP="005C6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5C6B95">
              <w:rPr>
                <w:rFonts w:ascii="Times New Roman" w:hAnsi="Times New Roman" w:cs="Times New Roman"/>
                <w:sz w:val="24"/>
                <w:szCs w:val="24"/>
              </w:rPr>
              <w:t>nsamblu de mijloace educaţionale digitale şi de comunicare care asigură desfăşurarea procesului educaţional prin activităţi specifice organizate prin intermediul tehnologiei şi al internetului, precum:</w:t>
            </w:r>
          </w:p>
          <w:p w:rsidR="005C6B95" w:rsidRPr="005C6B95" w:rsidRDefault="005C6B95" w:rsidP="005C6B95">
            <w:pPr>
              <w:spacing w:after="0" w:line="240" w:lineRule="auto"/>
              <w:jc w:val="both"/>
              <w:rPr>
                <w:rFonts w:ascii="Times New Roman" w:hAnsi="Times New Roman" w:cs="Times New Roman"/>
                <w:sz w:val="24"/>
                <w:szCs w:val="24"/>
              </w:rPr>
            </w:pPr>
            <w:r w:rsidRPr="005C6B95">
              <w:rPr>
                <w:rFonts w:ascii="Times New Roman" w:hAnsi="Times New Roman" w:cs="Times New Roman"/>
                <w:sz w:val="24"/>
                <w:szCs w:val="24"/>
              </w:rPr>
              <w:t>- platforme digitale educaţionale sau destinate creării şi partajării resurselor educaţionale deschise (RED);</w:t>
            </w:r>
          </w:p>
          <w:p w:rsidR="005C6B95" w:rsidRPr="005C6B95" w:rsidRDefault="005C6B95" w:rsidP="005C6B95">
            <w:pPr>
              <w:spacing w:after="0" w:line="240" w:lineRule="auto"/>
              <w:jc w:val="both"/>
              <w:rPr>
                <w:rFonts w:ascii="Times New Roman" w:hAnsi="Times New Roman" w:cs="Times New Roman"/>
                <w:sz w:val="24"/>
                <w:szCs w:val="24"/>
              </w:rPr>
            </w:pPr>
            <w:r w:rsidRPr="005C6B95">
              <w:rPr>
                <w:rFonts w:ascii="Times New Roman" w:hAnsi="Times New Roman" w:cs="Times New Roman"/>
                <w:sz w:val="24"/>
                <w:szCs w:val="24"/>
              </w:rPr>
              <w:t>- aplicaţii destinate comunicării prin intermediul tehnologiei şi al internetului specifice dispozitivelor: desktop, laptop, tabletă, telefon, cu ajutorul cărora se poate comunica în sistem de videoconferinţă;</w:t>
            </w:r>
          </w:p>
          <w:p w:rsidR="005C6B95" w:rsidRDefault="005C6B95" w:rsidP="000827FA">
            <w:pPr>
              <w:spacing w:after="0" w:line="240" w:lineRule="auto"/>
              <w:jc w:val="both"/>
              <w:rPr>
                <w:rFonts w:ascii="Times New Roman" w:hAnsi="Times New Roman" w:cs="Times New Roman"/>
                <w:sz w:val="24"/>
                <w:szCs w:val="24"/>
              </w:rPr>
            </w:pPr>
            <w:r w:rsidRPr="005C6B95">
              <w:rPr>
                <w:rFonts w:ascii="Times New Roman" w:hAnsi="Times New Roman" w:cs="Times New Roman"/>
                <w:sz w:val="24"/>
                <w:szCs w:val="24"/>
              </w:rPr>
              <w:t xml:space="preserve">- resurse informaţionale digitale - se referă la resurse educaţionale </w:t>
            </w:r>
            <w:r w:rsidRPr="005C6B95">
              <w:rPr>
                <w:rFonts w:ascii="Times New Roman" w:hAnsi="Times New Roman" w:cs="Times New Roman"/>
                <w:sz w:val="24"/>
                <w:szCs w:val="24"/>
              </w:rPr>
              <w:lastRenderedPageBreak/>
              <w:t>deschise de tip lecţie, test, tutorial etc. disponibile pe platforme digitale educaţionale, precum şi alte resurse de tip text, imagine, modele etc. ce pot fi f</w:t>
            </w:r>
            <w:r>
              <w:rPr>
                <w:rFonts w:ascii="Times New Roman" w:hAnsi="Times New Roman" w:cs="Times New Roman"/>
                <w:sz w:val="24"/>
                <w:szCs w:val="24"/>
              </w:rPr>
              <w:t>olosite în procesul educa</w:t>
            </w:r>
            <w:r w:rsidR="000827FA">
              <w:rPr>
                <w:rFonts w:ascii="Times New Roman" w:hAnsi="Times New Roman" w:cs="Times New Roman"/>
                <w:sz w:val="24"/>
                <w:szCs w:val="24"/>
              </w:rPr>
              <w:t>ț</w:t>
            </w:r>
            <w:r>
              <w:rPr>
                <w:rFonts w:ascii="Times New Roman" w:hAnsi="Times New Roman" w:cs="Times New Roman"/>
                <w:sz w:val="24"/>
                <w:szCs w:val="24"/>
              </w:rPr>
              <w:t>ional.</w:t>
            </w:r>
          </w:p>
        </w:tc>
      </w:tr>
      <w:tr w:rsidR="005C6B95" w:rsidRPr="00560163" w:rsidTr="005C6B95">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591" w:type="dxa"/>
          </w:tcPr>
          <w:p w:rsidR="005C6B95" w:rsidRDefault="005C6B95" w:rsidP="005C6B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5C6B95">
              <w:rPr>
                <w:rFonts w:ascii="Times New Roman" w:eastAsia="Times New Roman" w:hAnsi="Times New Roman" w:cs="Times New Roman"/>
                <w:sz w:val="24"/>
                <w:szCs w:val="24"/>
              </w:rPr>
              <w:t>ormele de comunicare prin intermediul tehnologiei şi al internetului</w:t>
            </w:r>
          </w:p>
        </w:tc>
        <w:tc>
          <w:tcPr>
            <w:tcW w:w="7301" w:type="dxa"/>
          </w:tcPr>
          <w:p w:rsidR="005C6B95" w:rsidRPr="005C6B95" w:rsidRDefault="005C6B95" w:rsidP="005C6B95">
            <w:pPr>
              <w:spacing w:after="0" w:line="240" w:lineRule="auto"/>
              <w:jc w:val="both"/>
              <w:rPr>
                <w:rFonts w:ascii="Times New Roman" w:hAnsi="Times New Roman" w:cs="Times New Roman"/>
                <w:sz w:val="24"/>
                <w:szCs w:val="24"/>
              </w:rPr>
            </w:pPr>
            <w:r w:rsidRPr="005C6B95">
              <w:rPr>
                <w:rFonts w:ascii="Times New Roman" w:hAnsi="Times New Roman" w:cs="Times New Roman"/>
                <w:sz w:val="24"/>
                <w:szCs w:val="24"/>
              </w:rPr>
              <w:t>- sincronă - desfăşurată într-un mediu virtual de învăţare, cu participarea simultană a preşcolarilor/elevilor, a cadrelor didactice, eventual şi a părinţilor/reprezentanţilor legali;</w:t>
            </w:r>
          </w:p>
          <w:p w:rsidR="005C6B95" w:rsidRPr="005C6B95" w:rsidRDefault="005C6B95" w:rsidP="005C6B95">
            <w:pPr>
              <w:spacing w:after="0" w:line="240" w:lineRule="auto"/>
              <w:jc w:val="both"/>
              <w:rPr>
                <w:rFonts w:ascii="Times New Roman" w:hAnsi="Times New Roman" w:cs="Times New Roman"/>
                <w:sz w:val="24"/>
                <w:szCs w:val="24"/>
              </w:rPr>
            </w:pPr>
            <w:r w:rsidRPr="005C6B95">
              <w:rPr>
                <w:rFonts w:ascii="Times New Roman" w:hAnsi="Times New Roman" w:cs="Times New Roman"/>
                <w:sz w:val="24"/>
                <w:szCs w:val="24"/>
              </w:rPr>
              <w:t>- asincronă - desfăşurată într-un mediu virtual de învăţare, în cadrul căreia preşcolarii/elevii şi cadrele didactice nu sunt conectaţi simultan;</w:t>
            </w:r>
          </w:p>
          <w:p w:rsidR="005C6B95" w:rsidRDefault="005C6B95" w:rsidP="005C6B95">
            <w:pPr>
              <w:spacing w:after="0" w:line="240" w:lineRule="auto"/>
              <w:jc w:val="both"/>
              <w:rPr>
                <w:rFonts w:ascii="Times New Roman" w:hAnsi="Times New Roman" w:cs="Times New Roman"/>
                <w:sz w:val="24"/>
                <w:szCs w:val="24"/>
              </w:rPr>
            </w:pPr>
            <w:r w:rsidRPr="005C6B95">
              <w:rPr>
                <w:rFonts w:ascii="Times New Roman" w:hAnsi="Times New Roman" w:cs="Times New Roman"/>
                <w:sz w:val="24"/>
                <w:szCs w:val="24"/>
              </w:rPr>
              <w:t xml:space="preserve">- </w:t>
            </w:r>
            <w:proofErr w:type="gramStart"/>
            <w:r w:rsidRPr="005C6B95">
              <w:rPr>
                <w:rFonts w:ascii="Times New Roman" w:hAnsi="Times New Roman" w:cs="Times New Roman"/>
                <w:sz w:val="24"/>
                <w:szCs w:val="24"/>
              </w:rPr>
              <w:t>mixtă</w:t>
            </w:r>
            <w:proofErr w:type="gramEnd"/>
            <w:r w:rsidRPr="005C6B95">
              <w:rPr>
                <w:rFonts w:ascii="Times New Roman" w:hAnsi="Times New Roman" w:cs="Times New Roman"/>
                <w:sz w:val="24"/>
                <w:szCs w:val="24"/>
              </w:rPr>
              <w:t xml:space="preserve"> - desfăşurată atât sincron, cât şi asincron.</w:t>
            </w:r>
          </w:p>
        </w:tc>
      </w:tr>
      <w:tr w:rsidR="005C6B95" w:rsidRPr="00560163" w:rsidTr="00BB6244">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91" w:type="dxa"/>
          </w:tcPr>
          <w:p w:rsidR="005C6B95" w:rsidRPr="00FF2BCF" w:rsidRDefault="005C6B95" w:rsidP="005C6B9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5C6B95">
              <w:rPr>
                <w:rFonts w:ascii="Times New Roman" w:hAnsi="Times New Roman" w:cs="Times New Roman"/>
                <w:sz w:val="24"/>
                <w:szCs w:val="24"/>
              </w:rPr>
              <w:t>articipant la activităţile desfăşurate prin intermediul tehnologiei şi al internetului</w:t>
            </w:r>
          </w:p>
        </w:tc>
        <w:tc>
          <w:tcPr>
            <w:tcW w:w="7301" w:type="dxa"/>
          </w:tcPr>
          <w:p w:rsidR="005C6B95" w:rsidRPr="00FF2BCF" w:rsidRDefault="00EC058E" w:rsidP="005C6B9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sidR="005C6B95" w:rsidRPr="005C6B95">
              <w:rPr>
                <w:rFonts w:ascii="Times New Roman" w:hAnsi="Times New Roman" w:cs="Times New Roman"/>
                <w:sz w:val="24"/>
                <w:szCs w:val="24"/>
              </w:rPr>
              <w:t xml:space="preserve">adrul didactic, preşcolarul, elevul, persoana prevăzută la lit. a) </w:t>
            </w:r>
            <w:proofErr w:type="gramStart"/>
            <w:r w:rsidR="005C6B95" w:rsidRPr="005C6B95">
              <w:rPr>
                <w:rFonts w:ascii="Times New Roman" w:hAnsi="Times New Roman" w:cs="Times New Roman"/>
                <w:sz w:val="24"/>
                <w:szCs w:val="24"/>
              </w:rPr>
              <w:t>sau</w:t>
            </w:r>
            <w:proofErr w:type="gramEnd"/>
            <w:r w:rsidR="005C6B95" w:rsidRPr="005C6B95">
              <w:rPr>
                <w:rFonts w:ascii="Times New Roman" w:hAnsi="Times New Roman" w:cs="Times New Roman"/>
                <w:sz w:val="24"/>
                <w:szCs w:val="24"/>
              </w:rPr>
              <w:t xml:space="preserve"> un membru al familiei în grija/supravegherea căruia este încredinţat elevul minor</w:t>
            </w:r>
            <w:r w:rsidR="000827FA">
              <w:rPr>
                <w:rFonts w:ascii="Times New Roman" w:hAnsi="Times New Roman" w:cs="Times New Roman"/>
                <w:sz w:val="24"/>
                <w:szCs w:val="24"/>
              </w:rPr>
              <w:t>.</w:t>
            </w:r>
          </w:p>
        </w:tc>
      </w:tr>
      <w:tr w:rsidR="005C6B95" w:rsidRPr="00560163" w:rsidTr="00BB6244">
        <w:tc>
          <w:tcPr>
            <w:tcW w:w="636" w:type="dxa"/>
          </w:tcPr>
          <w:p w:rsidR="005C6B95" w:rsidRPr="00FF2BCF" w:rsidRDefault="005C6B95" w:rsidP="005C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91" w:type="dxa"/>
          </w:tcPr>
          <w:p w:rsidR="005C6B95" w:rsidRPr="00FF2BCF" w:rsidRDefault="005C6B95" w:rsidP="005C6B9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5C6B95">
              <w:rPr>
                <w:rFonts w:ascii="Times New Roman" w:hAnsi="Times New Roman" w:cs="Times New Roman"/>
                <w:sz w:val="24"/>
                <w:szCs w:val="24"/>
              </w:rPr>
              <w:t>ărinte</w:t>
            </w:r>
          </w:p>
        </w:tc>
        <w:tc>
          <w:tcPr>
            <w:tcW w:w="7301" w:type="dxa"/>
          </w:tcPr>
          <w:p w:rsidR="005C6B95" w:rsidRPr="00FF2BCF" w:rsidRDefault="005C6B95" w:rsidP="005C6B9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Pr="005C6B95">
              <w:rPr>
                <w:rFonts w:ascii="Times New Roman" w:hAnsi="Times New Roman" w:cs="Times New Roman"/>
                <w:sz w:val="24"/>
                <w:szCs w:val="24"/>
              </w:rPr>
              <w:t>ărintele, tutorele legal instituit sau susţinătorul legal al elevului minor</w:t>
            </w:r>
            <w:r w:rsidR="000827FA">
              <w:rPr>
                <w:rFonts w:ascii="Times New Roman" w:hAnsi="Times New Roman" w:cs="Times New Roman"/>
                <w:sz w:val="24"/>
                <w:szCs w:val="24"/>
              </w:rPr>
              <w:t>.</w:t>
            </w:r>
          </w:p>
        </w:tc>
      </w:tr>
    </w:tbl>
    <w:p w:rsidR="00B32726" w:rsidRPr="003B2607" w:rsidRDefault="00B32726" w:rsidP="00B32726">
      <w:pPr>
        <w:spacing w:after="0" w:line="240" w:lineRule="auto"/>
        <w:jc w:val="both"/>
        <w:rPr>
          <w:rFonts w:ascii="Times New Roman" w:hAnsi="Times New Roman" w:cs="Times New Roman"/>
          <w:b/>
          <w:sz w:val="24"/>
          <w:szCs w:val="24"/>
        </w:rPr>
      </w:pPr>
    </w:p>
    <w:p w:rsidR="00B32726" w:rsidRDefault="00B32726" w:rsidP="00B32726">
      <w:pPr>
        <w:pStyle w:val="ListParagraph"/>
        <w:numPr>
          <w:ilvl w:val="1"/>
          <w:numId w:val="1"/>
        </w:numPr>
        <w:spacing w:after="0" w:line="240" w:lineRule="auto"/>
        <w:ind w:firstLine="491"/>
        <w:jc w:val="both"/>
        <w:rPr>
          <w:rFonts w:ascii="Times New Roman" w:hAnsi="Times New Roman" w:cs="Times New Roman"/>
          <w:b/>
          <w:sz w:val="24"/>
          <w:szCs w:val="24"/>
        </w:rPr>
      </w:pPr>
      <w:r w:rsidRPr="0095186B">
        <w:rPr>
          <w:rFonts w:ascii="Times New Roman" w:hAnsi="Times New Roman" w:cs="Times New Roman"/>
          <w:b/>
          <w:sz w:val="24"/>
          <w:szCs w:val="24"/>
        </w:rPr>
        <w:t>Abrevieri:</w:t>
      </w:r>
    </w:p>
    <w:p w:rsidR="00B32726" w:rsidRDefault="00B32726" w:rsidP="00B32726">
      <w:pPr>
        <w:pStyle w:val="ListParagraph"/>
        <w:spacing w:after="0" w:line="240" w:lineRule="auto"/>
        <w:ind w:left="360"/>
        <w:jc w:val="both"/>
        <w:rPr>
          <w:rFonts w:ascii="Times New Roman" w:hAnsi="Times New Roman" w:cs="Times New Roman"/>
          <w:b/>
          <w:sz w:val="24"/>
          <w:szCs w:val="24"/>
        </w:rPr>
      </w:pPr>
    </w:p>
    <w:tbl>
      <w:tblPr>
        <w:tblW w:w="7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59"/>
        <w:gridCol w:w="5258"/>
      </w:tblGrid>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b/>
                <w:bCs/>
                <w:spacing w:val="-16"/>
                <w:sz w:val="24"/>
                <w:szCs w:val="24"/>
              </w:rPr>
              <w:t xml:space="preserve">Nr. </w:t>
            </w:r>
            <w:r w:rsidRPr="00EB2F10">
              <w:rPr>
                <w:rFonts w:ascii="Times New Roman" w:eastAsia="Calibri" w:hAnsi="Times New Roman" w:cs="Times New Roman"/>
                <w:b/>
                <w:bCs/>
                <w:spacing w:val="-12"/>
                <w:sz w:val="24"/>
                <w:szCs w:val="24"/>
              </w:rPr>
              <w:t>crt.</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b/>
                <w:bCs/>
                <w:sz w:val="24"/>
                <w:szCs w:val="24"/>
              </w:rPr>
              <w:t>Abrevierea</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b/>
                <w:bCs/>
                <w:sz w:val="24"/>
                <w:szCs w:val="24"/>
              </w:rPr>
              <w:t>Termenul abreviat</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1.</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PO</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Procedura operaţională</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2.</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PS</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Procedură de sistem</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3.</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Ah.</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Arhivare</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4.</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E.</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Elaborare</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5.</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V.</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Verificare</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6.</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A.</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Aprobare</w:t>
            </w:r>
          </w:p>
        </w:tc>
      </w:tr>
      <w:tr w:rsidR="00B32726" w:rsidRPr="00EB2F10" w:rsidTr="00DA517C">
        <w:trPr>
          <w:jc w:val="center"/>
        </w:trPr>
        <w:tc>
          <w:tcPr>
            <w:tcW w:w="567"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7.</w:t>
            </w:r>
          </w:p>
        </w:tc>
        <w:tc>
          <w:tcPr>
            <w:tcW w:w="1759"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Ap.</w:t>
            </w:r>
          </w:p>
        </w:tc>
        <w:tc>
          <w:tcPr>
            <w:tcW w:w="5258" w:type="dxa"/>
          </w:tcPr>
          <w:p w:rsidR="00B32726" w:rsidRPr="00EB2F10" w:rsidRDefault="00B32726"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Aplicare</w:t>
            </w:r>
          </w:p>
        </w:tc>
      </w:tr>
      <w:tr w:rsidR="00571EF1" w:rsidRPr="00EB2F10" w:rsidTr="00DA517C">
        <w:trPr>
          <w:jc w:val="center"/>
        </w:trPr>
        <w:tc>
          <w:tcPr>
            <w:tcW w:w="567"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8.</w:t>
            </w:r>
          </w:p>
        </w:tc>
        <w:tc>
          <w:tcPr>
            <w:tcW w:w="1759" w:type="dxa"/>
          </w:tcPr>
          <w:p w:rsidR="00571EF1" w:rsidRPr="00571EF1" w:rsidRDefault="00571EF1" w:rsidP="00571EF1">
            <w:pPr>
              <w:spacing w:after="0" w:line="240" w:lineRule="auto"/>
              <w:jc w:val="center"/>
              <w:rPr>
                <w:rFonts w:ascii="Times New Roman" w:hAnsi="Times New Roman"/>
                <w:sz w:val="24"/>
              </w:rPr>
            </w:pPr>
            <w:r w:rsidRPr="00571EF1">
              <w:rPr>
                <w:rFonts w:ascii="Times New Roman" w:hAnsi="Times New Roman"/>
                <w:sz w:val="24"/>
              </w:rPr>
              <w:t>F</w:t>
            </w:r>
          </w:p>
        </w:tc>
        <w:tc>
          <w:tcPr>
            <w:tcW w:w="5258" w:type="dxa"/>
          </w:tcPr>
          <w:p w:rsidR="00571EF1" w:rsidRPr="00A8425E" w:rsidRDefault="00571EF1" w:rsidP="00571EF1">
            <w:pPr>
              <w:spacing w:after="0" w:line="240" w:lineRule="auto"/>
              <w:jc w:val="center"/>
              <w:rPr>
                <w:rFonts w:ascii="Times New Roman" w:eastAsia="Times New Roman" w:hAnsi="Times New Roman"/>
                <w:b/>
                <w:sz w:val="24"/>
                <w:szCs w:val="24"/>
                <w:lang w:val="en-GB"/>
              </w:rPr>
            </w:pPr>
            <w:r w:rsidRPr="00571EF1">
              <w:rPr>
                <w:rFonts w:ascii="Times New Roman" w:hAnsi="Times New Roman"/>
                <w:sz w:val="24"/>
              </w:rPr>
              <w:t xml:space="preserve">Formular </w:t>
            </w:r>
          </w:p>
        </w:tc>
      </w:tr>
      <w:tr w:rsidR="00571EF1" w:rsidRPr="00EB2F10" w:rsidTr="00DA517C">
        <w:trPr>
          <w:jc w:val="center"/>
        </w:trPr>
        <w:tc>
          <w:tcPr>
            <w:tcW w:w="567"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9.</w:t>
            </w:r>
          </w:p>
        </w:tc>
        <w:tc>
          <w:tcPr>
            <w:tcW w:w="1759" w:type="dxa"/>
          </w:tcPr>
          <w:p w:rsidR="00571EF1" w:rsidRPr="00EE3B04" w:rsidRDefault="00571EF1" w:rsidP="00C767E2">
            <w:pPr>
              <w:spacing w:after="0" w:line="240" w:lineRule="auto"/>
              <w:jc w:val="center"/>
              <w:rPr>
                <w:rFonts w:ascii="Times New Roman" w:hAnsi="Times New Roman"/>
                <w:sz w:val="24"/>
              </w:rPr>
            </w:pPr>
            <w:r w:rsidRPr="00EE3B04">
              <w:rPr>
                <w:rFonts w:ascii="Times New Roman" w:hAnsi="Times New Roman"/>
                <w:sz w:val="24"/>
              </w:rPr>
              <w:t>CEAC</w:t>
            </w:r>
          </w:p>
        </w:tc>
        <w:tc>
          <w:tcPr>
            <w:tcW w:w="5258" w:type="dxa"/>
          </w:tcPr>
          <w:p w:rsidR="00571EF1" w:rsidRPr="00EE3B04" w:rsidRDefault="00571EF1" w:rsidP="00C767E2">
            <w:pPr>
              <w:spacing w:after="0" w:line="240" w:lineRule="auto"/>
              <w:jc w:val="center"/>
              <w:rPr>
                <w:rFonts w:ascii="Times New Roman" w:hAnsi="Times New Roman"/>
                <w:sz w:val="24"/>
              </w:rPr>
            </w:pPr>
            <w:r w:rsidRPr="00EE3B04">
              <w:rPr>
                <w:rFonts w:ascii="Times New Roman" w:hAnsi="Times New Roman"/>
                <w:sz w:val="24"/>
              </w:rPr>
              <w:t>Comisia de Evaluare și Asigurare a Calității</w:t>
            </w:r>
          </w:p>
        </w:tc>
      </w:tr>
      <w:tr w:rsidR="00571EF1" w:rsidRPr="00EB2F10" w:rsidTr="00DA517C">
        <w:trPr>
          <w:jc w:val="center"/>
        </w:trPr>
        <w:tc>
          <w:tcPr>
            <w:tcW w:w="567"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10.</w:t>
            </w:r>
          </w:p>
        </w:tc>
        <w:tc>
          <w:tcPr>
            <w:tcW w:w="1759" w:type="dxa"/>
          </w:tcPr>
          <w:p w:rsidR="00571EF1" w:rsidRPr="00EE3B04" w:rsidRDefault="00571EF1" w:rsidP="00C767E2">
            <w:pPr>
              <w:spacing w:after="0" w:line="240" w:lineRule="auto"/>
              <w:jc w:val="center"/>
              <w:rPr>
                <w:rFonts w:ascii="Times New Roman" w:hAnsi="Times New Roman"/>
                <w:sz w:val="24"/>
              </w:rPr>
            </w:pPr>
            <w:r>
              <w:rPr>
                <w:rFonts w:ascii="Times New Roman" w:hAnsi="Times New Roman"/>
                <w:sz w:val="24"/>
              </w:rPr>
              <w:t>MEC</w:t>
            </w:r>
          </w:p>
        </w:tc>
        <w:tc>
          <w:tcPr>
            <w:tcW w:w="5258" w:type="dxa"/>
          </w:tcPr>
          <w:p w:rsidR="00571EF1" w:rsidRPr="00EE3B04" w:rsidRDefault="00571EF1" w:rsidP="00C767E2">
            <w:pPr>
              <w:spacing w:after="0" w:line="240" w:lineRule="auto"/>
              <w:jc w:val="center"/>
              <w:rPr>
                <w:rFonts w:ascii="Times New Roman" w:hAnsi="Times New Roman"/>
                <w:sz w:val="24"/>
              </w:rPr>
            </w:pPr>
            <w:r>
              <w:rPr>
                <w:rFonts w:ascii="Times New Roman" w:hAnsi="Times New Roman"/>
                <w:sz w:val="24"/>
              </w:rPr>
              <w:t>Ministerul Educației și Cercetării</w:t>
            </w:r>
          </w:p>
        </w:tc>
      </w:tr>
      <w:tr w:rsidR="00571EF1" w:rsidRPr="00EB2F10" w:rsidTr="00DA517C">
        <w:trPr>
          <w:jc w:val="center"/>
        </w:trPr>
        <w:tc>
          <w:tcPr>
            <w:tcW w:w="567"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11.</w:t>
            </w:r>
          </w:p>
        </w:tc>
        <w:tc>
          <w:tcPr>
            <w:tcW w:w="1759"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ISJ</w:t>
            </w:r>
          </w:p>
        </w:tc>
        <w:tc>
          <w:tcPr>
            <w:tcW w:w="5258"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Inspectoratul Școlar Județean</w:t>
            </w:r>
          </w:p>
        </w:tc>
      </w:tr>
      <w:tr w:rsidR="00571EF1" w:rsidRPr="00EB2F10" w:rsidTr="00DA517C">
        <w:trPr>
          <w:jc w:val="center"/>
        </w:trPr>
        <w:tc>
          <w:tcPr>
            <w:tcW w:w="567"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12.</w:t>
            </w:r>
          </w:p>
        </w:tc>
        <w:tc>
          <w:tcPr>
            <w:tcW w:w="1759"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RED</w:t>
            </w:r>
          </w:p>
        </w:tc>
        <w:tc>
          <w:tcPr>
            <w:tcW w:w="5258"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Resurse educaționale Deschise</w:t>
            </w:r>
          </w:p>
        </w:tc>
      </w:tr>
      <w:tr w:rsidR="00571EF1" w:rsidRPr="00EB2F10" w:rsidTr="00DA517C">
        <w:trPr>
          <w:jc w:val="center"/>
        </w:trPr>
        <w:tc>
          <w:tcPr>
            <w:tcW w:w="567"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sidRPr="00EB2F10">
              <w:rPr>
                <w:rFonts w:ascii="Times New Roman" w:eastAsia="Calibri" w:hAnsi="Times New Roman" w:cs="Times New Roman"/>
                <w:sz w:val="24"/>
                <w:szCs w:val="24"/>
              </w:rPr>
              <w:t>13.</w:t>
            </w:r>
          </w:p>
        </w:tc>
        <w:tc>
          <w:tcPr>
            <w:tcW w:w="1759"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CNPEE</w:t>
            </w:r>
          </w:p>
        </w:tc>
        <w:tc>
          <w:tcPr>
            <w:tcW w:w="5258" w:type="dxa"/>
          </w:tcPr>
          <w:p w:rsidR="00571EF1" w:rsidRPr="00EB2F10" w:rsidRDefault="00571EF1" w:rsidP="00BB624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Centrul Național de Politici și Evaluare în Educație</w:t>
            </w:r>
          </w:p>
        </w:tc>
      </w:tr>
    </w:tbl>
    <w:p w:rsidR="00B32726" w:rsidRPr="00AF2510" w:rsidRDefault="00B32726" w:rsidP="00B32726">
      <w:pPr>
        <w:spacing w:line="240" w:lineRule="auto"/>
        <w:jc w:val="both"/>
        <w:rPr>
          <w:rFonts w:ascii="Times New Roman" w:hAnsi="Times New Roman" w:cs="Times New Roman"/>
          <w:b/>
          <w:sz w:val="24"/>
          <w:szCs w:val="24"/>
        </w:rPr>
      </w:pPr>
    </w:p>
    <w:p w:rsidR="00B32726" w:rsidRPr="00197422" w:rsidRDefault="00B32726" w:rsidP="00B32726">
      <w:pPr>
        <w:pStyle w:val="Default"/>
        <w:numPr>
          <w:ilvl w:val="0"/>
          <w:numId w:val="1"/>
        </w:numPr>
        <w:spacing w:line="360" w:lineRule="auto"/>
        <w:jc w:val="both"/>
        <w:rPr>
          <w:b/>
          <w:bCs/>
          <w:color w:val="auto"/>
        </w:rPr>
      </w:pPr>
      <w:r w:rsidRPr="00197422">
        <w:rPr>
          <w:b/>
          <w:bCs/>
          <w:color w:val="auto"/>
        </w:rPr>
        <w:t xml:space="preserve">Descrierea procedurii </w:t>
      </w:r>
    </w:p>
    <w:p w:rsidR="00B32726" w:rsidRPr="00DF2342" w:rsidRDefault="00B32726" w:rsidP="00791352">
      <w:pPr>
        <w:pStyle w:val="ListParagraph"/>
        <w:numPr>
          <w:ilvl w:val="1"/>
          <w:numId w:val="1"/>
        </w:numPr>
        <w:spacing w:after="0" w:line="360" w:lineRule="auto"/>
        <w:ind w:firstLine="491"/>
        <w:jc w:val="both"/>
        <w:rPr>
          <w:rFonts w:ascii="Times New Roman" w:hAnsi="Times New Roman" w:cs="Times New Roman"/>
          <w:b/>
          <w:sz w:val="24"/>
          <w:szCs w:val="24"/>
        </w:rPr>
      </w:pPr>
      <w:r w:rsidRPr="00DF2342">
        <w:rPr>
          <w:rFonts w:ascii="Times New Roman" w:hAnsi="Times New Roman" w:cs="Times New Roman"/>
          <w:b/>
          <w:sz w:val="24"/>
          <w:szCs w:val="24"/>
        </w:rPr>
        <w:t xml:space="preserve"> Generalități</w:t>
      </w:r>
    </w:p>
    <w:p w:rsidR="00380017" w:rsidRDefault="00380017" w:rsidP="00791352">
      <w:pPr>
        <w:spacing w:after="0" w:line="360" w:lineRule="auto"/>
        <w:ind w:firstLine="720"/>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Procedura operațională are rolul de a descrie modalităţile de lucru concrete</w:t>
      </w:r>
      <w:r>
        <w:rPr>
          <w:rFonts w:ascii="Times New Roman" w:hAnsi="Times New Roman" w:cs="Times New Roman"/>
          <w:color w:val="000000"/>
          <w:sz w:val="24"/>
          <w:szCs w:val="24"/>
        </w:rPr>
        <w:t>,</w:t>
      </w:r>
      <w:r w:rsidRPr="00380017">
        <w:rPr>
          <w:rFonts w:ascii="Times New Roman" w:hAnsi="Times New Roman" w:cs="Times New Roman"/>
          <w:color w:val="000000"/>
          <w:sz w:val="24"/>
          <w:szCs w:val="24"/>
        </w:rPr>
        <w:t xml:space="preserve"> </w:t>
      </w:r>
      <w:proofErr w:type="gramStart"/>
      <w:r w:rsidRPr="00380017">
        <w:rPr>
          <w:rFonts w:ascii="Times New Roman" w:hAnsi="Times New Roman" w:cs="Times New Roman"/>
          <w:color w:val="000000"/>
          <w:sz w:val="24"/>
          <w:szCs w:val="24"/>
        </w:rPr>
        <w:t>a</w:t>
      </w:r>
      <w:proofErr w:type="gramEnd"/>
      <w:r w:rsidRPr="00380017">
        <w:rPr>
          <w:rFonts w:ascii="Times New Roman" w:hAnsi="Times New Roman" w:cs="Times New Roman"/>
          <w:color w:val="000000"/>
          <w:sz w:val="24"/>
          <w:szCs w:val="24"/>
        </w:rPr>
        <w:t xml:space="preserve"> etapelor care trebuie urmate în procesul de desfășurarea a procesului educațional </w:t>
      </w:r>
      <w:r>
        <w:rPr>
          <w:rFonts w:ascii="Times New Roman" w:hAnsi="Times New Roman" w:cs="Times New Roman"/>
          <w:color w:val="000000"/>
          <w:sz w:val="24"/>
          <w:szCs w:val="24"/>
        </w:rPr>
        <w:t>prin intermediul tehnologiei și a internetului.</w:t>
      </w:r>
    </w:p>
    <w:p w:rsidR="00380017" w:rsidRDefault="00380017" w:rsidP="00791352">
      <w:pPr>
        <w:spacing w:after="0" w:line="360" w:lineRule="auto"/>
        <w:ind w:firstLine="720"/>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 xml:space="preserve">Securitatea în mediul educaţional virtual se realizează conform directivelor UE privind securitatea cibernetică, precum şi prelucrarea datelor cu caracter personal. În organizarea şi desfăşurarea activităţilor în </w:t>
      </w:r>
      <w:r w:rsidRPr="00380017">
        <w:rPr>
          <w:rFonts w:ascii="Times New Roman" w:hAnsi="Times New Roman" w:cs="Times New Roman"/>
          <w:color w:val="000000"/>
          <w:sz w:val="24"/>
          <w:szCs w:val="24"/>
        </w:rPr>
        <w:lastRenderedPageBreak/>
        <w:t>mediul virtual se asigură respectarea cerinţelor privind protecţia datelor cu caracter personal, conform prevederilor Regulamentului (UE) 2016/679 al Parlamentului European şi al Consiliului Uniunii Europene din 27 aprilie 2016 privind protecţia persoanelor fizice în ceea ce priveşte prelucrarea datelor cu caracter personal şi privind libera circulaţie a acestor date şi de abrogare a Directivei 95/46/CE (Regulamentul general privind protecţia datelor), denumit în continuare Regulamentul (UE) 2016/679.</w:t>
      </w:r>
    </w:p>
    <w:p w:rsidR="00D52F2C" w:rsidRPr="00380017" w:rsidRDefault="00D52F2C" w:rsidP="00791352">
      <w:pPr>
        <w:spacing w:after="0" w:line="360" w:lineRule="auto"/>
        <w:ind w:firstLine="720"/>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 xml:space="preserve">În vederea organizării şi desfăşurării activităţilor didactice prin intermediul tehnologiei şi al internetului, unitatea de învăţământ </w:t>
      </w:r>
      <w:proofErr w:type="gramStart"/>
      <w:r w:rsidRPr="00380017">
        <w:rPr>
          <w:rFonts w:ascii="Times New Roman" w:hAnsi="Times New Roman" w:cs="Times New Roman"/>
          <w:color w:val="000000"/>
          <w:sz w:val="24"/>
          <w:szCs w:val="24"/>
        </w:rPr>
        <w:t>va</w:t>
      </w:r>
      <w:proofErr w:type="gramEnd"/>
      <w:r w:rsidRPr="00380017">
        <w:rPr>
          <w:rFonts w:ascii="Times New Roman" w:hAnsi="Times New Roman" w:cs="Times New Roman"/>
          <w:color w:val="000000"/>
          <w:sz w:val="24"/>
          <w:szCs w:val="24"/>
        </w:rPr>
        <w:t xml:space="preserve"> parcurge următoarele etape:</w:t>
      </w:r>
    </w:p>
    <w:p w:rsidR="00D52F2C" w:rsidRPr="00380017" w:rsidRDefault="00D52F2C" w:rsidP="00791352">
      <w:pPr>
        <w:pStyle w:val="ListParagraph"/>
        <w:numPr>
          <w:ilvl w:val="0"/>
          <w:numId w:val="27"/>
        </w:numPr>
        <w:spacing w:after="0" w:line="360" w:lineRule="auto"/>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evaluarea capacităţii de a desfăşura activitatea didactică prin intermediul tehnologiei şi al internetului, în vederea stabilirii necesarului de resurse informaţionale şi de resurse umane formate;</w:t>
      </w:r>
    </w:p>
    <w:p w:rsidR="00D52F2C" w:rsidRPr="00380017" w:rsidRDefault="00D52F2C" w:rsidP="00791352">
      <w:pPr>
        <w:pStyle w:val="ListParagraph"/>
        <w:numPr>
          <w:ilvl w:val="0"/>
          <w:numId w:val="27"/>
        </w:numPr>
        <w:spacing w:after="0" w:line="360" w:lineRule="auto"/>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identificarea de soluţii, în colaborare cu alte autorităţi şi instituţii publice, organizaţii nonguvernamentale, parteneri economici, pentru asigurarea resurselor desfăşurării activităţii în unităţile de învăţământ;</w:t>
      </w:r>
    </w:p>
    <w:p w:rsidR="00D52F2C" w:rsidRPr="00380017" w:rsidRDefault="00D52F2C" w:rsidP="00791352">
      <w:pPr>
        <w:pStyle w:val="ListParagraph"/>
        <w:numPr>
          <w:ilvl w:val="0"/>
          <w:numId w:val="27"/>
        </w:numPr>
        <w:spacing w:after="0" w:line="360" w:lineRule="auto"/>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asigurarea de resurse pentru familiarizarea cadrelor didactice cu aplicaţii, platforme şi alte resurse educaţionale, respectiv oferte de seminare online, cursuri online, tutoriale video;</w:t>
      </w:r>
    </w:p>
    <w:p w:rsidR="00D52F2C" w:rsidRPr="00380017" w:rsidRDefault="00D52F2C" w:rsidP="00791352">
      <w:pPr>
        <w:pStyle w:val="ListParagraph"/>
        <w:numPr>
          <w:ilvl w:val="0"/>
          <w:numId w:val="27"/>
        </w:numPr>
        <w:spacing w:after="0" w:line="360" w:lineRule="auto"/>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colectarea datelor statistice cu privire la accesul preşcolarilor/elevilor la mijloacele tehnologiei, servicii de internet, telefonie, radio şi TV, platforme şi resurse disponibile, în vederea proiectării activităţii-suport pentru învăţarea prin intermediul tehnologiei şi al internetului;</w:t>
      </w:r>
    </w:p>
    <w:p w:rsidR="00D52F2C" w:rsidRPr="00380017" w:rsidRDefault="00D52F2C" w:rsidP="00791352">
      <w:pPr>
        <w:pStyle w:val="ListParagraph"/>
        <w:numPr>
          <w:ilvl w:val="0"/>
          <w:numId w:val="27"/>
        </w:numPr>
        <w:spacing w:after="0" w:line="360" w:lineRule="auto"/>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implementarea soluţiilor identificate, în unităţi de învăţământ;</w:t>
      </w:r>
    </w:p>
    <w:p w:rsidR="00D52F2C" w:rsidRDefault="00D52F2C" w:rsidP="00791352">
      <w:pPr>
        <w:pStyle w:val="ListParagraph"/>
        <w:numPr>
          <w:ilvl w:val="0"/>
          <w:numId w:val="27"/>
        </w:numPr>
        <w:spacing w:after="0" w:line="360" w:lineRule="auto"/>
        <w:jc w:val="both"/>
        <w:rPr>
          <w:rFonts w:ascii="Times New Roman" w:hAnsi="Times New Roman" w:cs="Times New Roman"/>
          <w:color w:val="000000"/>
          <w:sz w:val="24"/>
          <w:szCs w:val="24"/>
        </w:rPr>
      </w:pPr>
      <w:r w:rsidRPr="00380017">
        <w:rPr>
          <w:rFonts w:ascii="Times New Roman" w:hAnsi="Times New Roman" w:cs="Times New Roman"/>
          <w:color w:val="000000"/>
          <w:sz w:val="24"/>
          <w:szCs w:val="24"/>
        </w:rPr>
        <w:t>valorificarea rezultatelor obţinute prin monitorizare şi feedback, pentru îmbunătăţirea activităţilor didactice prin intermediul tehnologiei şi al internetului.</w:t>
      </w:r>
    </w:p>
    <w:p w:rsidR="006937FB" w:rsidRDefault="006937FB" w:rsidP="00791352">
      <w:pPr>
        <w:spacing w:after="0" w:line="360" w:lineRule="auto"/>
        <w:ind w:firstLine="720"/>
        <w:jc w:val="both"/>
        <w:rPr>
          <w:rFonts w:ascii="Times New Roman" w:hAnsi="Times New Roman" w:cs="Times New Roman"/>
          <w:color w:val="000000"/>
          <w:sz w:val="24"/>
          <w:szCs w:val="24"/>
        </w:rPr>
      </w:pPr>
      <w:r w:rsidRPr="006937FB">
        <w:rPr>
          <w:rFonts w:ascii="Times New Roman" w:hAnsi="Times New Roman" w:cs="Times New Roman"/>
          <w:color w:val="000000"/>
          <w:sz w:val="24"/>
          <w:szCs w:val="24"/>
        </w:rPr>
        <w:t xml:space="preserve">Ministerul Educației și Cercetării pune la dispoziția cadrelor didactice, elevilor și părinților o colecție de resurse necesare continuării </w:t>
      </w:r>
      <w:r w:rsidR="00DB37A4">
        <w:rPr>
          <w:rFonts w:ascii="Times New Roman" w:hAnsi="Times New Roman" w:cs="Times New Roman"/>
          <w:color w:val="000000"/>
          <w:sz w:val="24"/>
          <w:szCs w:val="24"/>
        </w:rPr>
        <w:t>învățării în mediul on</w:t>
      </w:r>
      <w:r>
        <w:rPr>
          <w:rFonts w:ascii="Times New Roman" w:hAnsi="Times New Roman" w:cs="Times New Roman"/>
          <w:color w:val="000000"/>
          <w:sz w:val="24"/>
          <w:szCs w:val="24"/>
        </w:rPr>
        <w:t xml:space="preserve">line. În </w:t>
      </w:r>
      <w:r w:rsidRPr="006937FB">
        <w:rPr>
          <w:rFonts w:ascii="Times New Roman" w:hAnsi="Times New Roman" w:cs="Times New Roman"/>
          <w:color w:val="000000"/>
          <w:sz w:val="24"/>
          <w:szCs w:val="24"/>
        </w:rPr>
        <w:t xml:space="preserve">portalul Digital pe educred.ro (https://digital.educred.ro) sunt centralizate platforme de învățare și resurse educaționale deschise, inclusiv tutoriale și alte materiale de învățare destinate formării și susținerii cadrelor didactice. </w:t>
      </w:r>
    </w:p>
    <w:p w:rsidR="006937FB" w:rsidRDefault="006937FB" w:rsidP="00791352">
      <w:pPr>
        <w:spacing w:after="0" w:line="360" w:lineRule="auto"/>
        <w:ind w:firstLine="720"/>
        <w:jc w:val="both"/>
        <w:rPr>
          <w:rFonts w:ascii="Times New Roman" w:hAnsi="Times New Roman" w:cs="Times New Roman"/>
          <w:color w:val="000000"/>
          <w:sz w:val="24"/>
          <w:szCs w:val="24"/>
        </w:rPr>
      </w:pPr>
      <w:r w:rsidRPr="006937FB">
        <w:rPr>
          <w:rFonts w:ascii="Times New Roman" w:hAnsi="Times New Roman" w:cs="Times New Roman"/>
          <w:color w:val="000000"/>
          <w:sz w:val="24"/>
          <w:szCs w:val="24"/>
        </w:rPr>
        <w:t xml:space="preserve">În cadrul instrucțiunii elaborate de Ministerul Educației și Cercetării, unitatea de învățământ </w:t>
      </w:r>
      <w:proofErr w:type="gramStart"/>
      <w:r w:rsidRPr="006937FB">
        <w:rPr>
          <w:rFonts w:ascii="Times New Roman" w:hAnsi="Times New Roman" w:cs="Times New Roman"/>
          <w:color w:val="000000"/>
          <w:sz w:val="24"/>
          <w:szCs w:val="24"/>
        </w:rPr>
        <w:t>va</w:t>
      </w:r>
      <w:proofErr w:type="gramEnd"/>
      <w:r w:rsidRPr="006937FB">
        <w:rPr>
          <w:rFonts w:ascii="Times New Roman" w:hAnsi="Times New Roman" w:cs="Times New Roman"/>
          <w:color w:val="000000"/>
          <w:sz w:val="24"/>
          <w:szCs w:val="24"/>
        </w:rPr>
        <w:t xml:space="preserve"> verifica și monitoriza modul în care sunt transpuse în practică activitățile su</w:t>
      </w:r>
      <w:r w:rsidR="00DB37A4">
        <w:rPr>
          <w:rFonts w:ascii="Times New Roman" w:hAnsi="Times New Roman" w:cs="Times New Roman"/>
          <w:color w:val="000000"/>
          <w:sz w:val="24"/>
          <w:szCs w:val="24"/>
        </w:rPr>
        <w:t>port pentru învățarea on</w:t>
      </w:r>
      <w:r w:rsidRPr="006937FB">
        <w:rPr>
          <w:rFonts w:ascii="Times New Roman" w:hAnsi="Times New Roman" w:cs="Times New Roman"/>
          <w:color w:val="000000"/>
          <w:sz w:val="24"/>
          <w:szCs w:val="24"/>
        </w:rPr>
        <w:t xml:space="preserve">line. </w:t>
      </w:r>
    </w:p>
    <w:p w:rsidR="00246CA8" w:rsidRPr="00246CA8" w:rsidRDefault="00246CA8" w:rsidP="00791352">
      <w:pPr>
        <w:spacing w:after="0" w:line="360" w:lineRule="auto"/>
        <w:ind w:firstLine="720"/>
        <w:jc w:val="both"/>
        <w:rPr>
          <w:rFonts w:ascii="Times New Roman" w:hAnsi="Times New Roman" w:cs="Times New Roman"/>
          <w:color w:val="000000"/>
          <w:sz w:val="24"/>
          <w:szCs w:val="24"/>
        </w:rPr>
      </w:pPr>
      <w:r w:rsidRPr="00246CA8">
        <w:rPr>
          <w:rFonts w:ascii="Times New Roman" w:hAnsi="Times New Roman" w:cs="Times New Roman"/>
          <w:color w:val="000000"/>
          <w:sz w:val="24"/>
          <w:szCs w:val="24"/>
        </w:rPr>
        <w:lastRenderedPageBreak/>
        <w:t xml:space="preserve">Prezența online la cursuri </w:t>
      </w:r>
      <w:proofErr w:type="gramStart"/>
      <w:r w:rsidRPr="00246CA8">
        <w:rPr>
          <w:rFonts w:ascii="Times New Roman" w:hAnsi="Times New Roman" w:cs="Times New Roman"/>
          <w:color w:val="000000"/>
          <w:sz w:val="24"/>
          <w:szCs w:val="24"/>
        </w:rPr>
        <w:t>a</w:t>
      </w:r>
      <w:proofErr w:type="gramEnd"/>
      <w:r w:rsidRPr="00246CA8">
        <w:rPr>
          <w:rFonts w:ascii="Times New Roman" w:hAnsi="Times New Roman" w:cs="Times New Roman"/>
          <w:color w:val="000000"/>
          <w:sz w:val="24"/>
          <w:szCs w:val="24"/>
        </w:rPr>
        <w:t xml:space="preserve"> elevilor și a cadrelor didactice va fi monitorizată de unitatea de învățământ, iar toate informațiile relevante pentru susținerea și îmbunătățirea accesului la învățare vor fi completate în Sistemul Informatic Integrat al Învățământului din România (SIIIR).</w:t>
      </w:r>
    </w:p>
    <w:p w:rsidR="00246CA8" w:rsidRDefault="00246CA8" w:rsidP="00791352">
      <w:pPr>
        <w:spacing w:after="0" w:line="360" w:lineRule="auto"/>
        <w:ind w:firstLine="720"/>
        <w:jc w:val="both"/>
        <w:rPr>
          <w:rFonts w:ascii="Times New Roman" w:hAnsi="Times New Roman" w:cs="Times New Roman"/>
          <w:color w:val="000000"/>
          <w:sz w:val="24"/>
          <w:szCs w:val="24"/>
        </w:rPr>
      </w:pPr>
      <w:r w:rsidRPr="00246CA8">
        <w:rPr>
          <w:rFonts w:ascii="Times New Roman" w:hAnsi="Times New Roman" w:cs="Times New Roman"/>
          <w:color w:val="000000"/>
          <w:sz w:val="24"/>
          <w:szCs w:val="24"/>
        </w:rPr>
        <w:t>În cadrul acestei instrucțiuni se specifică și responsabilitățile care revin unității de învățământ preuniversitar, profesorilor, elevilor și părinților.</w:t>
      </w:r>
    </w:p>
    <w:p w:rsidR="00246CA8" w:rsidRPr="006937FB" w:rsidRDefault="00246CA8" w:rsidP="00791352">
      <w:pPr>
        <w:spacing w:after="0" w:line="360" w:lineRule="auto"/>
        <w:ind w:firstLine="720"/>
        <w:jc w:val="both"/>
        <w:rPr>
          <w:rFonts w:ascii="Times New Roman" w:hAnsi="Times New Roman" w:cs="Times New Roman"/>
          <w:color w:val="000000"/>
          <w:sz w:val="24"/>
          <w:szCs w:val="24"/>
        </w:rPr>
      </w:pPr>
    </w:p>
    <w:p w:rsidR="00B32726" w:rsidRPr="00DF2342" w:rsidRDefault="00246CA8" w:rsidP="00791352">
      <w:pPr>
        <w:pStyle w:val="ListParagraph"/>
        <w:numPr>
          <w:ilvl w:val="1"/>
          <w:numId w:val="1"/>
        </w:numPr>
        <w:spacing w:after="0" w:line="360" w:lineRule="auto"/>
        <w:ind w:firstLine="491"/>
        <w:jc w:val="both"/>
        <w:rPr>
          <w:rFonts w:ascii="Times New Roman" w:hAnsi="Times New Roman" w:cs="Times New Roman"/>
          <w:b/>
          <w:sz w:val="24"/>
          <w:szCs w:val="24"/>
        </w:rPr>
      </w:pPr>
      <w:r>
        <w:rPr>
          <w:rFonts w:ascii="Times New Roman" w:hAnsi="Times New Roman" w:cs="Times New Roman"/>
          <w:b/>
          <w:sz w:val="24"/>
          <w:szCs w:val="24"/>
        </w:rPr>
        <w:t>Documentele utilizate</w:t>
      </w:r>
    </w:p>
    <w:p w:rsidR="00246CA8" w:rsidRPr="00A8425E" w:rsidRDefault="00246CA8" w:rsidP="00791352">
      <w:pPr>
        <w:spacing w:after="0" w:line="360" w:lineRule="auto"/>
        <w:ind w:left="142"/>
        <w:jc w:val="both"/>
        <w:rPr>
          <w:rFonts w:ascii="Times New Roman" w:eastAsia="Times New Roman" w:hAnsi="Times New Roman"/>
          <w:b/>
          <w:sz w:val="24"/>
          <w:szCs w:val="24"/>
        </w:rPr>
      </w:pPr>
      <w:r w:rsidRPr="00A8425E">
        <w:rPr>
          <w:rFonts w:ascii="Times New Roman" w:eastAsia="Times New Roman" w:hAnsi="Times New Roman"/>
          <w:b/>
          <w:sz w:val="24"/>
          <w:szCs w:val="24"/>
        </w:rPr>
        <w:t>5.2.1. Lista documentelor</w:t>
      </w:r>
    </w:p>
    <w:p w:rsidR="00246CA8" w:rsidRPr="00C31E62" w:rsidRDefault="00246CA8" w:rsidP="00791352">
      <w:pPr>
        <w:spacing w:after="0" w:line="360" w:lineRule="auto"/>
        <w:jc w:val="both"/>
        <w:rPr>
          <w:rFonts w:ascii="Times New Roman" w:hAnsi="Times New Roman"/>
          <w:sz w:val="24"/>
          <w:szCs w:val="24"/>
        </w:rPr>
      </w:pPr>
      <w:r w:rsidRPr="00C31E62">
        <w:rPr>
          <w:rFonts w:ascii="Times New Roman" w:hAnsi="Times New Roman"/>
          <w:sz w:val="24"/>
          <w:szCs w:val="24"/>
        </w:rPr>
        <w:t>Documentele utilizate în elaborarea prezentei proced</w:t>
      </w:r>
      <w:r>
        <w:rPr>
          <w:rFonts w:ascii="Times New Roman" w:hAnsi="Times New Roman"/>
          <w:sz w:val="24"/>
          <w:szCs w:val="24"/>
        </w:rPr>
        <w:t>uri sunt cele enumerate la pct. 3</w:t>
      </w:r>
      <w:r w:rsidRPr="00C31E62">
        <w:rPr>
          <w:rFonts w:ascii="Times New Roman" w:hAnsi="Times New Roman"/>
          <w:sz w:val="24"/>
          <w:szCs w:val="24"/>
        </w:rPr>
        <w:t>.</w:t>
      </w:r>
    </w:p>
    <w:p w:rsidR="00246CA8" w:rsidRPr="00A8425E" w:rsidRDefault="00246CA8" w:rsidP="00791352">
      <w:pPr>
        <w:spacing w:after="0" w:line="360" w:lineRule="auto"/>
        <w:ind w:left="142"/>
        <w:jc w:val="both"/>
        <w:rPr>
          <w:rFonts w:ascii="Times New Roman" w:eastAsia="Times New Roman" w:hAnsi="Times New Roman"/>
          <w:sz w:val="24"/>
          <w:szCs w:val="24"/>
        </w:rPr>
      </w:pPr>
      <w:r w:rsidRPr="00A8425E">
        <w:rPr>
          <w:rFonts w:ascii="Times New Roman" w:eastAsia="Times New Roman" w:hAnsi="Times New Roman"/>
          <w:b/>
          <w:sz w:val="24"/>
          <w:szCs w:val="24"/>
        </w:rPr>
        <w:t>5.2.2. Conţinutul, provenienţa şi rolul documentelor:</w:t>
      </w:r>
    </w:p>
    <w:p w:rsidR="00246CA8" w:rsidRPr="00C31E62" w:rsidRDefault="00246CA8" w:rsidP="00791352">
      <w:pPr>
        <w:spacing w:after="0" w:line="360" w:lineRule="auto"/>
        <w:jc w:val="both"/>
        <w:rPr>
          <w:rFonts w:ascii="Times New Roman" w:hAnsi="Times New Roman"/>
          <w:sz w:val="24"/>
          <w:szCs w:val="24"/>
        </w:rPr>
      </w:pPr>
      <w:r w:rsidRPr="00C31E62">
        <w:rPr>
          <w:rFonts w:ascii="Times New Roman" w:hAnsi="Times New Roman"/>
          <w:sz w:val="24"/>
          <w:szCs w:val="24"/>
        </w:rPr>
        <w:t xml:space="preserve">Documentele utilizate în elaborarea prezentei proceduri au rolul de a reglementa modalitatea de implementare </w:t>
      </w:r>
      <w:proofErr w:type="gramStart"/>
      <w:r w:rsidRPr="00C31E62">
        <w:rPr>
          <w:rFonts w:ascii="Times New Roman" w:hAnsi="Times New Roman"/>
          <w:sz w:val="24"/>
          <w:szCs w:val="24"/>
        </w:rPr>
        <w:t>a</w:t>
      </w:r>
      <w:proofErr w:type="gramEnd"/>
      <w:r w:rsidRPr="00C31E62">
        <w:rPr>
          <w:rFonts w:ascii="Times New Roman" w:hAnsi="Times New Roman"/>
          <w:sz w:val="24"/>
          <w:szCs w:val="24"/>
        </w:rPr>
        <w:t xml:space="preserve"> activității procedurate.</w:t>
      </w:r>
    </w:p>
    <w:p w:rsidR="00246CA8" w:rsidRPr="00A8425E" w:rsidRDefault="00246CA8" w:rsidP="00791352">
      <w:pPr>
        <w:spacing w:after="0" w:line="360" w:lineRule="auto"/>
        <w:ind w:left="142"/>
        <w:jc w:val="both"/>
        <w:rPr>
          <w:rFonts w:ascii="Times New Roman" w:eastAsia="Times New Roman" w:hAnsi="Times New Roman"/>
          <w:b/>
          <w:sz w:val="24"/>
          <w:szCs w:val="24"/>
        </w:rPr>
      </w:pPr>
      <w:r w:rsidRPr="00A8425E">
        <w:rPr>
          <w:rFonts w:ascii="Times New Roman" w:eastAsia="Times New Roman" w:hAnsi="Times New Roman"/>
          <w:b/>
          <w:sz w:val="24"/>
          <w:szCs w:val="24"/>
        </w:rPr>
        <w:t>5.2.3. Circuitul documentelor</w:t>
      </w:r>
    </w:p>
    <w:p w:rsidR="00246CA8" w:rsidRDefault="00246CA8" w:rsidP="00791352">
      <w:pPr>
        <w:spacing w:after="0" w:line="360" w:lineRule="auto"/>
        <w:jc w:val="both"/>
        <w:rPr>
          <w:rFonts w:ascii="Times New Roman" w:hAnsi="Times New Roman"/>
          <w:sz w:val="24"/>
          <w:szCs w:val="24"/>
          <w:lang w:val="en-GB"/>
        </w:rPr>
      </w:pPr>
      <w:r w:rsidRPr="00A8425E">
        <w:rPr>
          <w:rFonts w:ascii="Times New Roman" w:hAnsi="Times New Roman"/>
          <w:sz w:val="24"/>
          <w:szCs w:val="24"/>
          <w:lang w:val="en-GB"/>
        </w:rPr>
        <w:t xml:space="preserve">Pentru asigurarea condiţiilor necesare cunoaşterii și aplicării de către salariaţii entității a prevederilor legale care reglementează activitatea procedurată, elaboratorul </w:t>
      </w:r>
      <w:proofErr w:type="gramStart"/>
      <w:r w:rsidRPr="00A8425E">
        <w:rPr>
          <w:rFonts w:ascii="Times New Roman" w:hAnsi="Times New Roman"/>
          <w:sz w:val="24"/>
          <w:szCs w:val="24"/>
          <w:lang w:val="en-GB"/>
        </w:rPr>
        <w:t>va</w:t>
      </w:r>
      <w:proofErr w:type="gramEnd"/>
      <w:r w:rsidRPr="00A8425E">
        <w:rPr>
          <w:rFonts w:ascii="Times New Roman" w:hAnsi="Times New Roman"/>
          <w:sz w:val="24"/>
          <w:szCs w:val="24"/>
          <w:lang w:val="en-GB"/>
        </w:rPr>
        <w:t xml:space="preserve"> difuza procedura conform listei cuprinzând persoanele la care se difuzează ediţia sau, după caz, revizia din cadrul ediţiei procedurii operaţionale.</w:t>
      </w:r>
    </w:p>
    <w:p w:rsidR="00246CA8" w:rsidRPr="00246CA8" w:rsidRDefault="00246CA8" w:rsidP="00791352">
      <w:pPr>
        <w:spacing w:after="0" w:line="360" w:lineRule="auto"/>
        <w:jc w:val="both"/>
        <w:rPr>
          <w:rFonts w:ascii="Times New Roman" w:hAnsi="Times New Roman"/>
          <w:sz w:val="24"/>
          <w:szCs w:val="24"/>
          <w:lang w:val="en-GB"/>
        </w:rPr>
      </w:pPr>
    </w:p>
    <w:p w:rsidR="00B32726" w:rsidRPr="0099285F" w:rsidRDefault="00B32726" w:rsidP="0099285F">
      <w:pPr>
        <w:pStyle w:val="ListParagraph"/>
        <w:numPr>
          <w:ilvl w:val="1"/>
          <w:numId w:val="1"/>
        </w:numPr>
        <w:spacing w:after="0" w:line="360" w:lineRule="auto"/>
        <w:ind w:firstLine="491"/>
        <w:jc w:val="both"/>
        <w:rPr>
          <w:rFonts w:ascii="Times New Roman" w:hAnsi="Times New Roman" w:cs="Times New Roman"/>
          <w:b/>
          <w:sz w:val="24"/>
          <w:szCs w:val="24"/>
        </w:rPr>
      </w:pPr>
      <w:r w:rsidRPr="0099285F">
        <w:rPr>
          <w:rFonts w:ascii="Times New Roman" w:hAnsi="Times New Roman" w:cs="Times New Roman"/>
          <w:b/>
          <w:sz w:val="24"/>
          <w:szCs w:val="24"/>
        </w:rPr>
        <w:t>Modul de lucru</w:t>
      </w:r>
    </w:p>
    <w:p w:rsidR="00246CA8" w:rsidRDefault="00246CA8" w:rsidP="00791352">
      <w:pPr>
        <w:spacing w:after="0" w:line="360" w:lineRule="auto"/>
        <w:ind w:firstLine="720"/>
        <w:jc w:val="both"/>
        <w:rPr>
          <w:rFonts w:ascii="Times New Roman" w:hAnsi="Times New Roman" w:cs="Times New Roman"/>
          <w:color w:val="000000"/>
          <w:sz w:val="24"/>
          <w:szCs w:val="24"/>
        </w:rPr>
      </w:pPr>
      <w:r w:rsidRPr="00246CA8">
        <w:rPr>
          <w:rFonts w:ascii="Times New Roman" w:hAnsi="Times New Roman" w:cs="Times New Roman"/>
          <w:color w:val="000000"/>
          <w:sz w:val="24"/>
          <w:szCs w:val="24"/>
        </w:rPr>
        <w:t xml:space="preserve">Conform Metodologiei-cadru privind desfășurarea activităților didactice prin intermediul tehnologiei și al internetului, precum și pentru prelucrarea datelor cu caracter personal, </w:t>
      </w:r>
      <w:proofErr w:type="gramStart"/>
      <w:r w:rsidRPr="00246CA8">
        <w:rPr>
          <w:rFonts w:ascii="Times New Roman" w:hAnsi="Times New Roman" w:cs="Times New Roman"/>
          <w:color w:val="000000"/>
          <w:sz w:val="24"/>
          <w:szCs w:val="24"/>
        </w:rPr>
        <w:t>modul</w:t>
      </w:r>
      <w:proofErr w:type="gramEnd"/>
      <w:r w:rsidRPr="00246CA8">
        <w:rPr>
          <w:rFonts w:ascii="Times New Roman" w:hAnsi="Times New Roman" w:cs="Times New Roman"/>
          <w:color w:val="000000"/>
          <w:sz w:val="24"/>
          <w:szCs w:val="24"/>
        </w:rPr>
        <w:t xml:space="preserve"> de lucru online poate fi: sincron, asincron și mixt. </w:t>
      </w:r>
    </w:p>
    <w:p w:rsidR="00246CA8" w:rsidRDefault="00246CA8" w:rsidP="00791352">
      <w:pPr>
        <w:spacing w:after="0" w:line="360" w:lineRule="auto"/>
        <w:ind w:firstLine="720"/>
        <w:jc w:val="both"/>
        <w:rPr>
          <w:rFonts w:ascii="Times New Roman" w:hAnsi="Times New Roman" w:cs="Times New Roman"/>
          <w:color w:val="000000"/>
          <w:sz w:val="24"/>
          <w:szCs w:val="24"/>
        </w:rPr>
      </w:pPr>
      <w:r w:rsidRPr="00246CA8">
        <w:rPr>
          <w:rFonts w:ascii="Times New Roman" w:hAnsi="Times New Roman" w:cs="Times New Roman"/>
          <w:color w:val="000000"/>
          <w:sz w:val="24"/>
          <w:szCs w:val="24"/>
        </w:rPr>
        <w:t xml:space="preserve">Modul de lucru </w:t>
      </w:r>
      <w:r w:rsidRPr="00246CA8">
        <w:rPr>
          <w:rFonts w:ascii="Times New Roman" w:hAnsi="Times New Roman" w:cs="Times New Roman"/>
          <w:i/>
          <w:color w:val="000000"/>
          <w:sz w:val="24"/>
          <w:szCs w:val="24"/>
        </w:rPr>
        <w:t>sincron</w:t>
      </w:r>
      <w:r w:rsidRPr="00246CA8">
        <w:rPr>
          <w:rFonts w:ascii="Times New Roman" w:hAnsi="Times New Roman" w:cs="Times New Roman"/>
          <w:color w:val="000000"/>
          <w:sz w:val="24"/>
          <w:szCs w:val="24"/>
        </w:rPr>
        <w:t xml:space="preserve"> înseamnă transmiterea în timp real a lecțiilor conform orarului prin utilizarea tehnologiilor adecvate și participarea simultană a tuturor factorilor implicați, profesori și elevi, conform orarului stabilit. Răspunsul, rezolvarea sau feed-back-ul din partea elevului </w:t>
      </w:r>
      <w:proofErr w:type="gramStart"/>
      <w:r w:rsidRPr="00246CA8">
        <w:rPr>
          <w:rFonts w:ascii="Times New Roman" w:hAnsi="Times New Roman" w:cs="Times New Roman"/>
          <w:color w:val="000000"/>
          <w:sz w:val="24"/>
          <w:szCs w:val="24"/>
        </w:rPr>
        <w:t>este</w:t>
      </w:r>
      <w:proofErr w:type="gramEnd"/>
      <w:r w:rsidRPr="00246CA8">
        <w:rPr>
          <w:rFonts w:ascii="Times New Roman" w:hAnsi="Times New Roman" w:cs="Times New Roman"/>
          <w:color w:val="000000"/>
          <w:sz w:val="24"/>
          <w:szCs w:val="24"/>
        </w:rPr>
        <w:t xml:space="preserve"> transmis și înregistrat simultan cu desfășurarea lecției. </w:t>
      </w:r>
    </w:p>
    <w:p w:rsidR="00246CA8" w:rsidRDefault="00246CA8" w:rsidP="00791352">
      <w:pPr>
        <w:spacing w:after="0" w:line="360" w:lineRule="auto"/>
        <w:ind w:firstLine="720"/>
        <w:jc w:val="both"/>
        <w:rPr>
          <w:rFonts w:ascii="Times New Roman" w:hAnsi="Times New Roman" w:cs="Times New Roman"/>
          <w:color w:val="000000"/>
          <w:sz w:val="24"/>
          <w:szCs w:val="24"/>
        </w:rPr>
      </w:pPr>
      <w:r w:rsidRPr="00246CA8">
        <w:rPr>
          <w:rFonts w:ascii="Times New Roman" w:hAnsi="Times New Roman" w:cs="Times New Roman"/>
          <w:color w:val="000000"/>
          <w:sz w:val="24"/>
          <w:szCs w:val="24"/>
        </w:rPr>
        <w:t xml:space="preserve">Modul de lucru </w:t>
      </w:r>
      <w:r w:rsidRPr="00246CA8">
        <w:rPr>
          <w:rFonts w:ascii="Times New Roman" w:hAnsi="Times New Roman" w:cs="Times New Roman"/>
          <w:i/>
          <w:color w:val="000000"/>
          <w:sz w:val="24"/>
          <w:szCs w:val="24"/>
        </w:rPr>
        <w:t>asincron</w:t>
      </w:r>
      <w:r w:rsidRPr="00246CA8">
        <w:rPr>
          <w:rFonts w:ascii="Times New Roman" w:hAnsi="Times New Roman" w:cs="Times New Roman"/>
          <w:color w:val="000000"/>
          <w:sz w:val="24"/>
          <w:szCs w:val="24"/>
        </w:rPr>
        <w:t xml:space="preserve"> implică acceptarea unui decalaj între transmiterea lecțiilor / materialelor informative / solicitărilor formulate elevilor de către profesori postate pe o platformă educațională / rețea de socializare și primirea feed-back-ului / răspunsului / rezolvării de la elevi. </w:t>
      </w:r>
    </w:p>
    <w:p w:rsidR="00246CA8" w:rsidRDefault="00246CA8" w:rsidP="00791352">
      <w:pPr>
        <w:spacing w:after="0" w:line="360" w:lineRule="auto"/>
        <w:ind w:firstLine="720"/>
        <w:jc w:val="both"/>
        <w:rPr>
          <w:rFonts w:ascii="Times New Roman" w:hAnsi="Times New Roman" w:cs="Times New Roman"/>
          <w:color w:val="000000"/>
          <w:sz w:val="24"/>
          <w:szCs w:val="24"/>
        </w:rPr>
      </w:pPr>
      <w:r w:rsidRPr="00246CA8">
        <w:rPr>
          <w:rFonts w:ascii="Times New Roman" w:hAnsi="Times New Roman" w:cs="Times New Roman"/>
          <w:color w:val="000000"/>
          <w:sz w:val="24"/>
          <w:szCs w:val="24"/>
        </w:rPr>
        <w:lastRenderedPageBreak/>
        <w:t xml:space="preserve">Modul de lucru </w:t>
      </w:r>
      <w:r w:rsidRPr="00246CA8">
        <w:rPr>
          <w:rFonts w:ascii="Times New Roman" w:hAnsi="Times New Roman" w:cs="Times New Roman"/>
          <w:i/>
          <w:color w:val="000000"/>
          <w:sz w:val="24"/>
          <w:szCs w:val="24"/>
        </w:rPr>
        <w:t>mixt</w:t>
      </w:r>
      <w:r w:rsidRPr="00246CA8">
        <w:rPr>
          <w:rFonts w:ascii="Times New Roman" w:hAnsi="Times New Roman" w:cs="Times New Roman"/>
          <w:color w:val="000000"/>
          <w:sz w:val="24"/>
          <w:szCs w:val="24"/>
        </w:rPr>
        <w:t xml:space="preserve"> înseamnă combinarea celor două moduri de lucru, sincron și asincron, în funcție de condițiile concrete din fiecare unitate de învățământ.</w:t>
      </w:r>
    </w:p>
    <w:p w:rsidR="00D52F2C" w:rsidRPr="00246CA8" w:rsidRDefault="00D52F2C" w:rsidP="00791352">
      <w:pPr>
        <w:spacing w:after="0" w:line="360" w:lineRule="auto"/>
        <w:ind w:firstLine="720"/>
        <w:jc w:val="both"/>
        <w:rPr>
          <w:rFonts w:ascii="Times New Roman" w:hAnsi="Times New Roman" w:cs="Times New Roman"/>
          <w:color w:val="000000"/>
          <w:sz w:val="24"/>
          <w:szCs w:val="24"/>
        </w:rPr>
      </w:pPr>
      <w:r w:rsidRPr="00D52F2C">
        <w:rPr>
          <w:rFonts w:ascii="Times New Roman" w:hAnsi="Times New Roman" w:cs="Times New Roman"/>
          <w:color w:val="000000"/>
          <w:sz w:val="24"/>
          <w:szCs w:val="24"/>
        </w:rPr>
        <w:t xml:space="preserve">Pentru </w:t>
      </w:r>
      <w:r w:rsidRPr="00246CA8">
        <w:rPr>
          <w:rFonts w:ascii="Times New Roman" w:hAnsi="Times New Roman" w:cs="Times New Roman"/>
          <w:color w:val="000000"/>
          <w:sz w:val="24"/>
          <w:szCs w:val="24"/>
        </w:rPr>
        <w:t>desfășurarea activităților didactice prin intermediul tehnologiei și al internetului</w:t>
      </w:r>
      <w:r>
        <w:rPr>
          <w:rFonts w:ascii="Times New Roman" w:hAnsi="Times New Roman" w:cs="Times New Roman"/>
          <w:color w:val="000000"/>
          <w:sz w:val="24"/>
          <w:szCs w:val="24"/>
        </w:rPr>
        <w:t xml:space="preserve"> </w:t>
      </w:r>
      <w:r w:rsidR="00854A0D">
        <w:rPr>
          <w:rFonts w:ascii="Times New Roman" w:hAnsi="Times New Roman" w:cs="Times New Roman"/>
          <w:color w:val="000000"/>
          <w:sz w:val="24"/>
          <w:szCs w:val="24"/>
        </w:rPr>
        <w:t xml:space="preserve">la nivelul </w:t>
      </w:r>
      <w:r>
        <w:rPr>
          <w:rFonts w:ascii="Times New Roman" w:hAnsi="Times New Roman" w:cs="Times New Roman"/>
          <w:color w:val="000000"/>
          <w:sz w:val="24"/>
          <w:szCs w:val="24"/>
        </w:rPr>
        <w:t xml:space="preserve">Liceului </w:t>
      </w:r>
      <w:proofErr w:type="gramStart"/>
      <w:r>
        <w:rPr>
          <w:rFonts w:ascii="Times New Roman" w:hAnsi="Times New Roman" w:cs="Times New Roman"/>
          <w:color w:val="000000"/>
          <w:sz w:val="24"/>
          <w:szCs w:val="24"/>
        </w:rPr>
        <w:t>Special</w:t>
      </w:r>
      <w:r w:rsidR="00854A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,Moldova”</w:t>
      </w:r>
      <w:r w:rsidRPr="00D52F2C">
        <w:rPr>
          <w:rFonts w:ascii="Times New Roman" w:hAnsi="Times New Roman" w:cs="Times New Roman"/>
          <w:color w:val="000000"/>
          <w:sz w:val="24"/>
          <w:szCs w:val="24"/>
        </w:rPr>
        <w:t xml:space="preserve"> se  va utiliza  modelul </w:t>
      </w:r>
      <w:r w:rsidRPr="00D52F2C">
        <w:rPr>
          <w:rFonts w:ascii="Times New Roman" w:hAnsi="Times New Roman" w:cs="Times New Roman"/>
          <w:i/>
          <w:color w:val="000000"/>
          <w:sz w:val="24"/>
          <w:szCs w:val="24"/>
        </w:rPr>
        <w:t>mixt</w:t>
      </w:r>
      <w:r w:rsidRPr="00D52F2C">
        <w:rPr>
          <w:rFonts w:ascii="Times New Roman" w:hAnsi="Times New Roman" w:cs="Times New Roman"/>
          <w:color w:val="000000"/>
          <w:sz w:val="24"/>
          <w:szCs w:val="24"/>
        </w:rPr>
        <w:t>.</w:t>
      </w:r>
    </w:p>
    <w:p w:rsidR="00246CA8" w:rsidRPr="00C767E2" w:rsidRDefault="00993A30" w:rsidP="00791352">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b/>
          <w:i/>
          <w:color w:val="000000"/>
          <w:sz w:val="24"/>
          <w:szCs w:val="24"/>
        </w:rPr>
        <w:t>5.3.1.</w:t>
      </w:r>
      <w:r w:rsidR="00246CA8" w:rsidRPr="00246CA8">
        <w:rPr>
          <w:rFonts w:ascii="Times New Roman" w:hAnsi="Times New Roman" w:cs="Times New Roman"/>
          <w:b/>
          <w:i/>
          <w:color w:val="000000"/>
          <w:sz w:val="24"/>
          <w:szCs w:val="24"/>
        </w:rPr>
        <w:t xml:space="preserve"> Principiile specifice</w:t>
      </w:r>
      <w:r w:rsidR="00246CA8" w:rsidRPr="00C767E2">
        <w:rPr>
          <w:rFonts w:ascii="Times New Roman" w:hAnsi="Times New Roman" w:cs="Times New Roman"/>
          <w:color w:val="000000"/>
          <w:sz w:val="24"/>
          <w:szCs w:val="24"/>
        </w:rPr>
        <w:t xml:space="preserve"> care guvernează procesul didactic prin activităţi-suport pentru învăţarea prin intermediul </w:t>
      </w:r>
      <w:r w:rsidR="00246CA8">
        <w:rPr>
          <w:rFonts w:ascii="Times New Roman" w:hAnsi="Times New Roman" w:cs="Times New Roman"/>
          <w:color w:val="000000"/>
          <w:sz w:val="24"/>
          <w:szCs w:val="24"/>
        </w:rPr>
        <w:t>tehnologiei şi al internetului s</w:t>
      </w:r>
      <w:r w:rsidR="00246CA8" w:rsidRPr="00C767E2">
        <w:rPr>
          <w:rFonts w:ascii="Times New Roman" w:hAnsi="Times New Roman" w:cs="Times New Roman"/>
          <w:color w:val="000000"/>
          <w:sz w:val="24"/>
          <w:szCs w:val="24"/>
        </w:rPr>
        <w:t>unt:</w:t>
      </w:r>
    </w:p>
    <w:p w:rsidR="00246CA8" w:rsidRPr="00E62722" w:rsidRDefault="00246CA8" w:rsidP="00791352">
      <w:pPr>
        <w:pStyle w:val="ListParagraph"/>
        <w:numPr>
          <w:ilvl w:val="0"/>
          <w:numId w:val="26"/>
        </w:numPr>
        <w:spacing w:after="0" w:line="360" w:lineRule="auto"/>
        <w:jc w:val="both"/>
        <w:rPr>
          <w:rFonts w:ascii="Times New Roman" w:hAnsi="Times New Roman" w:cs="Times New Roman"/>
          <w:color w:val="000000"/>
          <w:sz w:val="24"/>
          <w:szCs w:val="24"/>
        </w:rPr>
      </w:pPr>
      <w:r w:rsidRPr="00E62722">
        <w:rPr>
          <w:rFonts w:ascii="Times New Roman" w:hAnsi="Times New Roman" w:cs="Times New Roman"/>
          <w:color w:val="000000"/>
          <w:sz w:val="24"/>
          <w:szCs w:val="24"/>
        </w:rPr>
        <w:t xml:space="preserve">principiul echităţii - în baza căruia accesul la învăţare se realizează fără discriminare; </w:t>
      </w:r>
    </w:p>
    <w:p w:rsidR="00246CA8" w:rsidRPr="00E62722" w:rsidRDefault="00246CA8" w:rsidP="00791352">
      <w:pPr>
        <w:pStyle w:val="ListParagraph"/>
        <w:numPr>
          <w:ilvl w:val="0"/>
          <w:numId w:val="26"/>
        </w:numPr>
        <w:spacing w:after="0" w:line="360" w:lineRule="auto"/>
        <w:jc w:val="both"/>
        <w:rPr>
          <w:rFonts w:ascii="Times New Roman" w:hAnsi="Times New Roman" w:cs="Times New Roman"/>
          <w:color w:val="000000"/>
          <w:sz w:val="24"/>
          <w:szCs w:val="24"/>
        </w:rPr>
      </w:pPr>
      <w:r w:rsidRPr="00E62722">
        <w:rPr>
          <w:rFonts w:ascii="Times New Roman" w:hAnsi="Times New Roman" w:cs="Times New Roman"/>
          <w:color w:val="000000"/>
          <w:sz w:val="24"/>
          <w:szCs w:val="24"/>
        </w:rPr>
        <w:t>principiul calităţii - în baza căruia activităţile de învăţământ se raportează la standarde de referinţă şi la bune practici naţionale şi internaţionale;</w:t>
      </w:r>
    </w:p>
    <w:p w:rsidR="00246CA8" w:rsidRPr="00E62722" w:rsidRDefault="00246CA8" w:rsidP="00791352">
      <w:pPr>
        <w:pStyle w:val="ListParagraph"/>
        <w:numPr>
          <w:ilvl w:val="0"/>
          <w:numId w:val="26"/>
        </w:numPr>
        <w:spacing w:after="0" w:line="360" w:lineRule="auto"/>
        <w:jc w:val="both"/>
        <w:rPr>
          <w:rFonts w:ascii="Times New Roman" w:hAnsi="Times New Roman" w:cs="Times New Roman"/>
          <w:color w:val="000000"/>
          <w:sz w:val="24"/>
          <w:szCs w:val="24"/>
        </w:rPr>
      </w:pPr>
      <w:r w:rsidRPr="00E62722">
        <w:rPr>
          <w:rFonts w:ascii="Times New Roman" w:hAnsi="Times New Roman" w:cs="Times New Roman"/>
          <w:color w:val="000000"/>
          <w:sz w:val="24"/>
          <w:szCs w:val="24"/>
        </w:rPr>
        <w:t>principiul descentralizării - în baza căruia deciziile principale se iau de către actorii implicaţi direct în proces;</w:t>
      </w:r>
    </w:p>
    <w:p w:rsidR="00246CA8" w:rsidRPr="00E62722" w:rsidRDefault="00246CA8" w:rsidP="00791352">
      <w:pPr>
        <w:pStyle w:val="ListParagraph"/>
        <w:numPr>
          <w:ilvl w:val="0"/>
          <w:numId w:val="26"/>
        </w:numPr>
        <w:spacing w:after="0" w:line="360" w:lineRule="auto"/>
        <w:jc w:val="both"/>
        <w:rPr>
          <w:rFonts w:ascii="Times New Roman" w:hAnsi="Times New Roman" w:cs="Times New Roman"/>
          <w:color w:val="000000"/>
          <w:sz w:val="24"/>
          <w:szCs w:val="24"/>
        </w:rPr>
      </w:pPr>
      <w:r w:rsidRPr="00E62722">
        <w:rPr>
          <w:rFonts w:ascii="Times New Roman" w:hAnsi="Times New Roman" w:cs="Times New Roman"/>
          <w:color w:val="000000"/>
          <w:sz w:val="24"/>
          <w:szCs w:val="24"/>
        </w:rPr>
        <w:t>principiul asigurării egalităţii de şanse;</w:t>
      </w:r>
    </w:p>
    <w:p w:rsidR="00246CA8" w:rsidRPr="00E62722" w:rsidRDefault="00246CA8" w:rsidP="00791352">
      <w:pPr>
        <w:pStyle w:val="ListParagraph"/>
        <w:numPr>
          <w:ilvl w:val="0"/>
          <w:numId w:val="26"/>
        </w:numPr>
        <w:spacing w:after="0" w:line="360" w:lineRule="auto"/>
        <w:jc w:val="both"/>
        <w:rPr>
          <w:rFonts w:ascii="Times New Roman" w:hAnsi="Times New Roman" w:cs="Times New Roman"/>
          <w:color w:val="000000"/>
          <w:sz w:val="24"/>
          <w:szCs w:val="24"/>
        </w:rPr>
      </w:pPr>
      <w:r w:rsidRPr="00E62722">
        <w:rPr>
          <w:rFonts w:ascii="Times New Roman" w:hAnsi="Times New Roman" w:cs="Times New Roman"/>
          <w:color w:val="000000"/>
          <w:sz w:val="24"/>
          <w:szCs w:val="24"/>
        </w:rPr>
        <w:t>principiul centrării educaţiei pe beneficiarii acesteia;</w:t>
      </w:r>
    </w:p>
    <w:p w:rsidR="000B7A91" w:rsidRPr="000B7A91" w:rsidRDefault="00246CA8" w:rsidP="00791352">
      <w:pPr>
        <w:pStyle w:val="ListParagraph"/>
        <w:numPr>
          <w:ilvl w:val="0"/>
          <w:numId w:val="26"/>
        </w:numPr>
        <w:spacing w:after="0" w:line="360" w:lineRule="auto"/>
        <w:jc w:val="both"/>
        <w:rPr>
          <w:rFonts w:ascii="Times New Roman" w:hAnsi="Times New Roman" w:cs="Times New Roman"/>
          <w:color w:val="000000"/>
          <w:sz w:val="24"/>
          <w:szCs w:val="24"/>
        </w:rPr>
      </w:pPr>
      <w:proofErr w:type="gramStart"/>
      <w:r w:rsidRPr="00E62722">
        <w:rPr>
          <w:rFonts w:ascii="Times New Roman" w:hAnsi="Times New Roman" w:cs="Times New Roman"/>
          <w:color w:val="000000"/>
          <w:sz w:val="24"/>
          <w:szCs w:val="24"/>
        </w:rPr>
        <w:t>principiul</w:t>
      </w:r>
      <w:proofErr w:type="gramEnd"/>
      <w:r w:rsidRPr="00E62722">
        <w:rPr>
          <w:rFonts w:ascii="Times New Roman" w:hAnsi="Times New Roman" w:cs="Times New Roman"/>
          <w:color w:val="000000"/>
          <w:sz w:val="24"/>
          <w:szCs w:val="24"/>
        </w:rPr>
        <w:t xml:space="preserve"> participării şi responsabilităţii părinţilor.</w:t>
      </w:r>
    </w:p>
    <w:p w:rsidR="005E7C53" w:rsidRDefault="005E7C53" w:rsidP="00607030">
      <w:pPr>
        <w:spacing w:after="0" w:line="360" w:lineRule="auto"/>
        <w:jc w:val="both"/>
        <w:rPr>
          <w:rFonts w:ascii="Times New Roman" w:hAnsi="Times New Roman" w:cs="Times New Roman"/>
          <w:b/>
          <w:i/>
          <w:color w:val="000000"/>
          <w:sz w:val="24"/>
          <w:szCs w:val="24"/>
        </w:rPr>
      </w:pPr>
    </w:p>
    <w:p w:rsidR="00D52F2C" w:rsidRPr="00B262AA" w:rsidRDefault="00993A30" w:rsidP="00791352">
      <w:pPr>
        <w:spacing w:after="0" w:line="360" w:lineRule="auto"/>
        <w:ind w:firstLine="720"/>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5.3.2.</w:t>
      </w:r>
      <w:r w:rsidR="00D52F2C" w:rsidRPr="00B262AA">
        <w:rPr>
          <w:rFonts w:ascii="Times New Roman" w:hAnsi="Times New Roman" w:cs="Times New Roman"/>
          <w:b/>
          <w:i/>
          <w:color w:val="000000"/>
          <w:sz w:val="24"/>
          <w:szCs w:val="24"/>
        </w:rPr>
        <w:t xml:space="preserve"> Programul școlar </w:t>
      </w:r>
    </w:p>
    <w:p w:rsidR="00B262AA" w:rsidRDefault="00B262AA" w:rsidP="00791352">
      <w:pPr>
        <w:pStyle w:val="ListParagraph"/>
        <w:spacing w:line="360" w:lineRule="auto"/>
        <w:ind w:left="142" w:firstLine="578"/>
        <w:jc w:val="both"/>
        <w:rPr>
          <w:rFonts w:ascii="Times New Roman" w:hAnsi="Times New Roman"/>
          <w:sz w:val="24"/>
          <w:szCs w:val="24"/>
          <w:shd w:val="clear" w:color="auto" w:fill="FFFFFF"/>
        </w:rPr>
      </w:pPr>
      <w:r w:rsidRPr="00EE3B04">
        <w:rPr>
          <w:rFonts w:ascii="Times New Roman" w:hAnsi="Times New Roman"/>
          <w:sz w:val="24"/>
          <w:szCs w:val="24"/>
          <w:shd w:val="clear" w:color="auto" w:fill="FFFFFF"/>
        </w:rPr>
        <w:t xml:space="preserve">Pentru derularea activității </w:t>
      </w:r>
      <w:r w:rsidRPr="00B262AA">
        <w:rPr>
          <w:rFonts w:ascii="Times New Roman" w:hAnsi="Times New Roman"/>
          <w:sz w:val="24"/>
          <w:szCs w:val="24"/>
          <w:shd w:val="clear" w:color="auto" w:fill="FFFFFF"/>
        </w:rPr>
        <w:t>didactice prin intermediul tehnologiei și al internetului</w:t>
      </w:r>
      <w:r>
        <w:rPr>
          <w:rFonts w:ascii="Times New Roman" w:hAnsi="Times New Roman"/>
          <w:sz w:val="24"/>
          <w:szCs w:val="24"/>
          <w:shd w:val="clear" w:color="auto" w:fill="FFFFFF"/>
        </w:rPr>
        <w:t xml:space="preserve"> cursurile se vor desfășura astfel:</w:t>
      </w:r>
    </w:p>
    <w:p w:rsidR="00524850" w:rsidRPr="00524850" w:rsidRDefault="00A21797" w:rsidP="00791352">
      <w:pPr>
        <w:pStyle w:val="ListParagraph"/>
        <w:numPr>
          <w:ilvl w:val="0"/>
          <w:numId w:val="28"/>
        </w:numPr>
        <w:spacing w:line="360" w:lineRule="auto"/>
        <w:jc w:val="both"/>
        <w:rPr>
          <w:rFonts w:ascii="Times New Roman" w:hAnsi="Times New Roman"/>
          <w:sz w:val="24"/>
          <w:szCs w:val="24"/>
          <w:shd w:val="clear" w:color="auto" w:fill="FFFFFF"/>
        </w:rPr>
      </w:pPr>
      <w:r w:rsidRPr="00524850">
        <w:rPr>
          <w:rFonts w:ascii="Times New Roman" w:eastAsia="Times New Roman" w:hAnsi="Times New Roman" w:cs="Times New Roman"/>
          <w:sz w:val="24"/>
          <w:szCs w:val="24"/>
        </w:rPr>
        <w:t>activitățile online de predare-învățare-evaluare realizate de cadrele didactice</w:t>
      </w:r>
      <w:r w:rsidR="00B262AA" w:rsidRPr="00524850">
        <w:rPr>
          <w:rFonts w:ascii="Times New Roman" w:eastAsia="Times New Roman" w:hAnsi="Times New Roman" w:cs="Times New Roman"/>
          <w:sz w:val="24"/>
          <w:szCs w:val="24"/>
        </w:rPr>
        <w:t xml:space="preserve"> de predar</w:t>
      </w:r>
      <w:r w:rsidR="0071346A">
        <w:rPr>
          <w:rFonts w:ascii="Times New Roman" w:eastAsia="Times New Roman" w:hAnsi="Times New Roman" w:cs="Times New Roman"/>
          <w:sz w:val="24"/>
          <w:szCs w:val="24"/>
        </w:rPr>
        <w:t>e vor începe la ora 8.00, vor</w:t>
      </w:r>
      <w:r w:rsidR="00B262AA" w:rsidRPr="00524850">
        <w:rPr>
          <w:rFonts w:ascii="Times New Roman" w:eastAsia="Times New Roman" w:hAnsi="Times New Roman" w:cs="Times New Roman"/>
          <w:sz w:val="24"/>
          <w:szCs w:val="24"/>
        </w:rPr>
        <w:t xml:space="preserve"> avea durata de 30 minute </w:t>
      </w:r>
      <w:r w:rsidRPr="00524850">
        <w:rPr>
          <w:rFonts w:ascii="Times New Roman" w:eastAsia="Times New Roman" w:hAnsi="Times New Roman" w:cs="Times New Roman"/>
          <w:sz w:val="24"/>
          <w:szCs w:val="24"/>
        </w:rPr>
        <w:t>și v</w:t>
      </w:r>
      <w:r w:rsidR="0071346A">
        <w:rPr>
          <w:rFonts w:ascii="Times New Roman" w:eastAsia="Times New Roman" w:hAnsi="Times New Roman" w:cs="Times New Roman"/>
          <w:sz w:val="24"/>
          <w:szCs w:val="24"/>
        </w:rPr>
        <w:t>or</w:t>
      </w:r>
      <w:r w:rsidRPr="00524850">
        <w:rPr>
          <w:rFonts w:ascii="Times New Roman" w:eastAsia="Times New Roman" w:hAnsi="Times New Roman" w:cs="Times New Roman"/>
          <w:sz w:val="24"/>
          <w:szCs w:val="24"/>
        </w:rPr>
        <w:t xml:space="preserve"> fi </w:t>
      </w:r>
      <w:r w:rsidR="00524850">
        <w:rPr>
          <w:rFonts w:ascii="Times New Roman" w:eastAsia="Times New Roman" w:hAnsi="Times New Roman" w:cs="Times New Roman"/>
          <w:sz w:val="24"/>
          <w:szCs w:val="24"/>
        </w:rPr>
        <w:t>urmat</w:t>
      </w:r>
      <w:r w:rsidR="0071346A">
        <w:rPr>
          <w:rFonts w:ascii="Times New Roman" w:eastAsia="Times New Roman" w:hAnsi="Times New Roman" w:cs="Times New Roman"/>
          <w:sz w:val="24"/>
          <w:szCs w:val="24"/>
        </w:rPr>
        <w:t>e</w:t>
      </w:r>
      <w:r w:rsidR="00524850">
        <w:rPr>
          <w:rFonts w:ascii="Times New Roman" w:eastAsia="Times New Roman" w:hAnsi="Times New Roman" w:cs="Times New Roman"/>
          <w:sz w:val="24"/>
          <w:szCs w:val="24"/>
        </w:rPr>
        <w:t xml:space="preserve"> de o pauză de 30 minute;</w:t>
      </w:r>
    </w:p>
    <w:p w:rsidR="00B262AA" w:rsidRPr="00524850" w:rsidRDefault="00B262AA" w:rsidP="00791352">
      <w:pPr>
        <w:pStyle w:val="ListParagraph"/>
        <w:numPr>
          <w:ilvl w:val="0"/>
          <w:numId w:val="28"/>
        </w:numPr>
        <w:spacing w:line="360" w:lineRule="auto"/>
        <w:jc w:val="both"/>
        <w:rPr>
          <w:rFonts w:ascii="Times New Roman" w:hAnsi="Times New Roman"/>
          <w:sz w:val="24"/>
          <w:szCs w:val="24"/>
          <w:shd w:val="clear" w:color="auto" w:fill="FFFFFF"/>
        </w:rPr>
      </w:pPr>
      <w:r w:rsidRPr="00524850">
        <w:rPr>
          <w:rFonts w:ascii="Times New Roman" w:eastAsia="Times New Roman" w:hAnsi="Times New Roman" w:cs="Times New Roman"/>
          <w:sz w:val="24"/>
          <w:szCs w:val="24"/>
        </w:rPr>
        <w:t xml:space="preserve">activitățile </w:t>
      </w:r>
      <w:r w:rsidR="00A21797" w:rsidRPr="00524850">
        <w:rPr>
          <w:rFonts w:ascii="Times New Roman" w:eastAsia="Times New Roman" w:hAnsi="Times New Roman" w:cs="Times New Roman"/>
          <w:sz w:val="24"/>
          <w:szCs w:val="24"/>
        </w:rPr>
        <w:t xml:space="preserve">online </w:t>
      </w:r>
      <w:r w:rsidRPr="00524850">
        <w:rPr>
          <w:rFonts w:ascii="Times New Roman" w:eastAsia="Times New Roman" w:hAnsi="Times New Roman" w:cs="Times New Roman"/>
          <w:sz w:val="24"/>
          <w:szCs w:val="24"/>
        </w:rPr>
        <w:t>de Terapii Specifice și de Compensare</w:t>
      </w:r>
      <w:r w:rsidR="00A21797" w:rsidRPr="00524850">
        <w:rPr>
          <w:rFonts w:ascii="Times New Roman" w:eastAsia="Times New Roman" w:hAnsi="Times New Roman" w:cs="Times New Roman"/>
          <w:sz w:val="24"/>
          <w:szCs w:val="24"/>
        </w:rPr>
        <w:t xml:space="preserve"> realizate de profesorii psihopedagogi, activitățile de Kinetoterapie </w:t>
      </w:r>
      <w:r w:rsidRPr="00524850">
        <w:rPr>
          <w:rFonts w:ascii="Times New Roman" w:eastAsia="Times New Roman" w:hAnsi="Times New Roman" w:cs="Times New Roman"/>
          <w:sz w:val="24"/>
          <w:szCs w:val="24"/>
        </w:rPr>
        <w:t>se vor desfășura conform orarului stabilit</w:t>
      </w:r>
      <w:r w:rsidR="0071346A">
        <w:rPr>
          <w:rFonts w:ascii="Times New Roman" w:eastAsia="Times New Roman" w:hAnsi="Times New Roman" w:cs="Times New Roman"/>
          <w:sz w:val="24"/>
          <w:szCs w:val="24"/>
        </w:rPr>
        <w:t xml:space="preserve"> la începutul anului școlar,</w:t>
      </w:r>
      <w:r w:rsidRPr="00524850">
        <w:rPr>
          <w:rFonts w:ascii="Times New Roman" w:eastAsia="Times New Roman" w:hAnsi="Times New Roman" w:cs="Times New Roman"/>
          <w:sz w:val="24"/>
          <w:szCs w:val="24"/>
        </w:rPr>
        <w:t xml:space="preserve"> având durata de </w:t>
      </w:r>
      <w:r w:rsidR="00524850">
        <w:rPr>
          <w:rFonts w:ascii="Times New Roman" w:eastAsia="Times New Roman" w:hAnsi="Times New Roman" w:cs="Times New Roman"/>
          <w:sz w:val="24"/>
          <w:szCs w:val="24"/>
        </w:rPr>
        <w:t>20 minute și pauza de 10 minute;</w:t>
      </w:r>
      <w:r w:rsidRPr="00524850">
        <w:rPr>
          <w:rFonts w:ascii="Times New Roman" w:eastAsia="Times New Roman" w:hAnsi="Times New Roman" w:cs="Times New Roman"/>
          <w:sz w:val="24"/>
          <w:szCs w:val="24"/>
        </w:rPr>
        <w:t xml:space="preserve"> </w:t>
      </w:r>
    </w:p>
    <w:p w:rsidR="00524850" w:rsidRPr="00524850" w:rsidRDefault="00A21797" w:rsidP="00791352">
      <w:pPr>
        <w:pStyle w:val="ListParagraph"/>
        <w:numPr>
          <w:ilvl w:val="0"/>
          <w:numId w:val="28"/>
        </w:numPr>
        <w:spacing w:line="360" w:lineRule="auto"/>
        <w:jc w:val="both"/>
        <w:rPr>
          <w:rFonts w:ascii="Times New Roman" w:hAnsi="Times New Roman"/>
          <w:sz w:val="24"/>
          <w:szCs w:val="24"/>
          <w:shd w:val="clear" w:color="auto" w:fill="FFFFFF"/>
        </w:rPr>
      </w:pPr>
      <w:r w:rsidRPr="00524850">
        <w:rPr>
          <w:rFonts w:ascii="Times New Roman" w:eastAsia="Times New Roman" w:hAnsi="Times New Roman" w:cs="Times New Roman"/>
          <w:sz w:val="24"/>
          <w:szCs w:val="24"/>
        </w:rPr>
        <w:t xml:space="preserve">activitățile de Terapie Educațională Complexă și Integrată realizate de </w:t>
      </w:r>
      <w:r w:rsidR="00B262AA" w:rsidRPr="00524850">
        <w:rPr>
          <w:rFonts w:ascii="Times New Roman" w:eastAsia="Times New Roman" w:hAnsi="Times New Roman" w:cs="Times New Roman"/>
          <w:sz w:val="24"/>
          <w:szCs w:val="24"/>
        </w:rPr>
        <w:t xml:space="preserve">profesorii educatori și profesorii preparatori vor începe la orele 15.00 (clasele I-VI) și la orele 16.00 (clasele VII-XII), </w:t>
      </w:r>
      <w:r w:rsidRPr="00524850">
        <w:rPr>
          <w:rFonts w:ascii="Times New Roman" w:eastAsia="Times New Roman" w:hAnsi="Times New Roman" w:cs="Times New Roman"/>
          <w:sz w:val="24"/>
          <w:szCs w:val="24"/>
        </w:rPr>
        <w:t>având durata de 2</w:t>
      </w:r>
      <w:r w:rsidR="00524850">
        <w:rPr>
          <w:rFonts w:ascii="Times New Roman" w:eastAsia="Times New Roman" w:hAnsi="Times New Roman" w:cs="Times New Roman"/>
          <w:sz w:val="24"/>
          <w:szCs w:val="24"/>
        </w:rPr>
        <w:t>0 minute și pauza de 10 minute;</w:t>
      </w:r>
    </w:p>
    <w:p w:rsidR="00A21797" w:rsidRPr="00524850" w:rsidRDefault="00B262AA" w:rsidP="00791352">
      <w:pPr>
        <w:pStyle w:val="ListParagraph"/>
        <w:numPr>
          <w:ilvl w:val="0"/>
          <w:numId w:val="28"/>
        </w:numPr>
        <w:spacing w:line="360" w:lineRule="auto"/>
        <w:jc w:val="both"/>
        <w:rPr>
          <w:rFonts w:ascii="Times New Roman" w:hAnsi="Times New Roman"/>
          <w:sz w:val="24"/>
          <w:szCs w:val="24"/>
          <w:shd w:val="clear" w:color="auto" w:fill="FFFFFF"/>
        </w:rPr>
      </w:pPr>
      <w:r w:rsidRPr="00524850">
        <w:rPr>
          <w:rFonts w:ascii="Times New Roman" w:eastAsia="Times New Roman" w:hAnsi="Times New Roman" w:cs="Times New Roman"/>
          <w:sz w:val="24"/>
          <w:szCs w:val="24"/>
        </w:rPr>
        <w:t xml:space="preserve">cadrele didactice </w:t>
      </w:r>
      <w:r w:rsidR="00A21797" w:rsidRPr="00524850">
        <w:rPr>
          <w:rFonts w:ascii="Times New Roman" w:eastAsia="Times New Roman" w:hAnsi="Times New Roman" w:cs="Times New Roman"/>
          <w:sz w:val="24"/>
          <w:szCs w:val="24"/>
        </w:rPr>
        <w:t xml:space="preserve">de predare </w:t>
      </w:r>
      <w:r w:rsidRPr="00524850">
        <w:rPr>
          <w:rFonts w:ascii="Times New Roman" w:eastAsia="Times New Roman" w:hAnsi="Times New Roman" w:cs="Times New Roman"/>
          <w:sz w:val="24"/>
          <w:szCs w:val="24"/>
        </w:rPr>
        <w:t xml:space="preserve">vor folosi cele 30 de minute de pauză dintre ore, pentru pregătirea materialelor specifice următoarei ore de curs sau pentru realizarea și organizarea pachetelor educaționale ce vor fi trimise elevilor ce nu au acces la internet, pauză benefică elevilor pentru a se </w:t>
      </w:r>
      <w:r w:rsidRPr="00524850">
        <w:rPr>
          <w:rFonts w:ascii="Times New Roman" w:eastAsia="Times New Roman" w:hAnsi="Times New Roman" w:cs="Times New Roman"/>
          <w:sz w:val="24"/>
          <w:szCs w:val="24"/>
        </w:rPr>
        <w:lastRenderedPageBreak/>
        <w:t>putea odihni și detașa de tehnologie, aspect deosebit de important având în vedere</w:t>
      </w:r>
      <w:r w:rsidR="00524850">
        <w:rPr>
          <w:rFonts w:ascii="Times New Roman" w:eastAsia="Times New Roman" w:hAnsi="Times New Roman" w:cs="Times New Roman"/>
          <w:sz w:val="24"/>
          <w:szCs w:val="24"/>
        </w:rPr>
        <w:t xml:space="preserve"> specificul liceului; </w:t>
      </w:r>
    </w:p>
    <w:p w:rsidR="00A21797" w:rsidRPr="000B7A91" w:rsidRDefault="00783862" w:rsidP="00791352">
      <w:pPr>
        <w:pStyle w:val="ListParagraph"/>
        <w:numPr>
          <w:ilvl w:val="0"/>
          <w:numId w:val="28"/>
        </w:numPr>
        <w:spacing w:after="0" w:line="360" w:lineRule="auto"/>
        <w:jc w:val="both"/>
        <w:rPr>
          <w:rFonts w:ascii="Times New Roman" w:hAnsi="Times New Roman"/>
          <w:sz w:val="24"/>
          <w:szCs w:val="24"/>
          <w:shd w:val="clear" w:color="auto" w:fill="FFFFFF"/>
        </w:rPr>
      </w:pPr>
      <w:proofErr w:type="gramStart"/>
      <w:r>
        <w:rPr>
          <w:rFonts w:ascii="Times New Roman" w:eastAsia="Times New Roman" w:hAnsi="Times New Roman" w:cs="Times New Roman"/>
          <w:sz w:val="24"/>
          <w:szCs w:val="24"/>
        </w:rPr>
        <w:t>p</w:t>
      </w:r>
      <w:r w:rsidR="00A21797">
        <w:rPr>
          <w:rFonts w:ascii="Times New Roman" w:eastAsia="Times New Roman" w:hAnsi="Times New Roman" w:cs="Times New Roman"/>
          <w:sz w:val="24"/>
          <w:szCs w:val="24"/>
        </w:rPr>
        <w:t>rogramul</w:t>
      </w:r>
      <w:proofErr w:type="gramEnd"/>
      <w:r w:rsidR="00A21797">
        <w:rPr>
          <w:rFonts w:ascii="Times New Roman" w:eastAsia="Times New Roman" w:hAnsi="Times New Roman" w:cs="Times New Roman"/>
          <w:sz w:val="24"/>
          <w:szCs w:val="24"/>
        </w:rPr>
        <w:t xml:space="preserve"> de lucru </w:t>
      </w:r>
      <w:r>
        <w:rPr>
          <w:rFonts w:ascii="Times New Roman" w:eastAsia="Times New Roman" w:hAnsi="Times New Roman" w:cs="Times New Roman"/>
          <w:sz w:val="24"/>
          <w:szCs w:val="24"/>
        </w:rPr>
        <w:t>dedicat Terapiilor Specifice și de Compensare, Terapiei Educaționale, Complexe și Integrate, Kinetoterapiei s-a adaptat în raport cu particularitățile și nevoile specifice elevilor cu dizabilități vizuale</w:t>
      </w:r>
      <w:r w:rsidR="002F7B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7BC0">
        <w:rPr>
          <w:rFonts w:ascii="Times New Roman" w:eastAsia="Times New Roman" w:hAnsi="Times New Roman" w:cs="Times New Roman"/>
          <w:sz w:val="24"/>
          <w:szCs w:val="24"/>
        </w:rPr>
        <w:t>Profesorii vor utiliza timpul dedicat programului de lucru</w:t>
      </w:r>
      <w:r w:rsidR="00B80742">
        <w:rPr>
          <w:rFonts w:ascii="Times New Roman" w:eastAsia="Times New Roman" w:hAnsi="Times New Roman" w:cs="Times New Roman"/>
          <w:sz w:val="24"/>
          <w:szCs w:val="24"/>
        </w:rPr>
        <w:t xml:space="preserve">, în afara </w:t>
      </w:r>
      <w:r w:rsidR="005F5219">
        <w:rPr>
          <w:rFonts w:ascii="Times New Roman" w:eastAsia="Times New Roman" w:hAnsi="Times New Roman" w:cs="Times New Roman"/>
          <w:sz w:val="24"/>
          <w:szCs w:val="24"/>
        </w:rPr>
        <w:t>contactului cu elevii,</w:t>
      </w:r>
      <w:r w:rsidR="002F7BC0">
        <w:rPr>
          <w:rFonts w:ascii="Times New Roman" w:eastAsia="Times New Roman" w:hAnsi="Times New Roman" w:cs="Times New Roman"/>
          <w:sz w:val="24"/>
          <w:szCs w:val="24"/>
        </w:rPr>
        <w:t xml:space="preserve"> pentru realizarea de resurse educaționale necesare desfășurării activităților didactice în mediul online. </w:t>
      </w:r>
    </w:p>
    <w:p w:rsidR="005E7C53" w:rsidRDefault="005E7C53" w:rsidP="00791352">
      <w:pPr>
        <w:spacing w:after="0" w:line="360" w:lineRule="auto"/>
        <w:ind w:firstLine="720"/>
        <w:jc w:val="both"/>
        <w:rPr>
          <w:rFonts w:ascii="Times New Roman" w:hAnsi="Times New Roman" w:cs="Times New Roman"/>
          <w:b/>
          <w:i/>
          <w:color w:val="000000"/>
          <w:sz w:val="24"/>
          <w:szCs w:val="24"/>
        </w:rPr>
      </w:pPr>
    </w:p>
    <w:p w:rsidR="00B055A4" w:rsidRDefault="00B055A4" w:rsidP="00791352">
      <w:pPr>
        <w:spacing w:after="0" w:line="360" w:lineRule="auto"/>
        <w:ind w:firstLine="720"/>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5.</w:t>
      </w:r>
      <w:r w:rsidR="00993A30">
        <w:rPr>
          <w:rFonts w:ascii="Times New Roman" w:hAnsi="Times New Roman" w:cs="Times New Roman"/>
          <w:b/>
          <w:i/>
          <w:color w:val="000000"/>
          <w:sz w:val="24"/>
          <w:szCs w:val="24"/>
        </w:rPr>
        <w:t>3</w:t>
      </w:r>
      <w:r>
        <w:rPr>
          <w:rFonts w:ascii="Times New Roman" w:hAnsi="Times New Roman" w:cs="Times New Roman"/>
          <w:b/>
          <w:i/>
          <w:color w:val="000000"/>
          <w:sz w:val="24"/>
          <w:szCs w:val="24"/>
        </w:rPr>
        <w:t>.3</w:t>
      </w:r>
      <w:r w:rsidR="00993A30">
        <w:rPr>
          <w:rFonts w:ascii="Times New Roman" w:hAnsi="Times New Roman" w:cs="Times New Roman"/>
          <w:b/>
          <w:i/>
          <w:color w:val="000000"/>
          <w:sz w:val="24"/>
          <w:szCs w:val="24"/>
        </w:rPr>
        <w:t>.</w:t>
      </w:r>
      <w:r>
        <w:rPr>
          <w:rFonts w:ascii="Times New Roman" w:hAnsi="Times New Roman" w:cs="Times New Roman"/>
          <w:b/>
          <w:i/>
          <w:color w:val="000000"/>
          <w:sz w:val="24"/>
          <w:szCs w:val="24"/>
        </w:rPr>
        <w:t xml:space="preserve"> </w:t>
      </w:r>
      <w:r w:rsidRPr="00B055A4">
        <w:rPr>
          <w:rFonts w:ascii="Times New Roman" w:hAnsi="Times New Roman" w:cs="Times New Roman"/>
          <w:b/>
          <w:i/>
          <w:color w:val="000000"/>
          <w:sz w:val="24"/>
          <w:szCs w:val="24"/>
        </w:rPr>
        <w:t>Proiectarea didactică</w:t>
      </w:r>
    </w:p>
    <w:p w:rsidR="00B055A4" w:rsidRDefault="00B055A4" w:rsidP="00791352">
      <w:pPr>
        <w:spacing w:after="0" w:line="360" w:lineRule="auto"/>
        <w:ind w:firstLine="720"/>
        <w:jc w:val="both"/>
        <w:rPr>
          <w:rFonts w:ascii="Times New Roman" w:hAnsi="Times New Roman"/>
          <w:sz w:val="24"/>
          <w:szCs w:val="24"/>
        </w:rPr>
      </w:pPr>
      <w:r w:rsidRPr="00EE3B04">
        <w:rPr>
          <w:rFonts w:ascii="Times New Roman" w:hAnsi="Times New Roman"/>
          <w:sz w:val="24"/>
          <w:szCs w:val="24"/>
        </w:rPr>
        <w:t>Cadrele didactice proiect</w:t>
      </w:r>
      <w:r>
        <w:rPr>
          <w:rFonts w:ascii="Times New Roman" w:hAnsi="Times New Roman"/>
          <w:sz w:val="24"/>
          <w:szCs w:val="24"/>
        </w:rPr>
        <w:t xml:space="preserve">ează activitatea-suport adaptată pentru </w:t>
      </w:r>
      <w:r w:rsidRPr="00EE3B04">
        <w:rPr>
          <w:rFonts w:ascii="Times New Roman" w:hAnsi="Times New Roman"/>
          <w:sz w:val="24"/>
          <w:szCs w:val="24"/>
        </w:rPr>
        <w:t xml:space="preserve">învățarea </w:t>
      </w:r>
      <w:r>
        <w:rPr>
          <w:rFonts w:ascii="Times New Roman" w:hAnsi="Times New Roman"/>
          <w:sz w:val="24"/>
          <w:szCs w:val="24"/>
        </w:rPr>
        <w:t xml:space="preserve">online </w:t>
      </w:r>
      <w:r w:rsidRPr="00EE3B04">
        <w:rPr>
          <w:rFonts w:ascii="Times New Roman" w:hAnsi="Times New Roman"/>
          <w:sz w:val="24"/>
          <w:szCs w:val="24"/>
        </w:rPr>
        <w:t>din perspec</w:t>
      </w:r>
      <w:r>
        <w:rPr>
          <w:rFonts w:ascii="Times New Roman" w:hAnsi="Times New Roman"/>
          <w:sz w:val="24"/>
          <w:szCs w:val="24"/>
        </w:rPr>
        <w:t xml:space="preserve">tiva  principiilor didactice și </w:t>
      </w:r>
      <w:r w:rsidRPr="00EE3B04">
        <w:rPr>
          <w:rFonts w:ascii="Times New Roman" w:hAnsi="Times New Roman"/>
          <w:sz w:val="24"/>
          <w:szCs w:val="24"/>
        </w:rPr>
        <w:t>a obținerii celor mai bune rezultate ale învățării.</w:t>
      </w:r>
    </w:p>
    <w:p w:rsidR="00B055A4" w:rsidRPr="00B055A4" w:rsidRDefault="00B055A4" w:rsidP="00791352">
      <w:pPr>
        <w:spacing w:after="0" w:line="360" w:lineRule="auto"/>
        <w:ind w:firstLine="720"/>
        <w:jc w:val="both"/>
        <w:rPr>
          <w:rFonts w:ascii="Times New Roman" w:hAnsi="Times New Roman" w:cs="Times New Roman"/>
          <w:color w:val="000000"/>
          <w:sz w:val="24"/>
          <w:szCs w:val="24"/>
        </w:rPr>
      </w:pPr>
      <w:r w:rsidRPr="00B055A4">
        <w:rPr>
          <w:rFonts w:ascii="Times New Roman" w:hAnsi="Times New Roman" w:cs="Times New Roman"/>
          <w:color w:val="000000"/>
          <w:sz w:val="24"/>
          <w:szCs w:val="24"/>
        </w:rPr>
        <w:t>În proiectarea şi organizarea activităţii didactice prin intermediul tehnologiei şi al internetului se respectă prevederile planurilor-cadru şi ale program</w:t>
      </w:r>
      <w:r>
        <w:rPr>
          <w:rFonts w:ascii="Times New Roman" w:hAnsi="Times New Roman" w:cs="Times New Roman"/>
          <w:color w:val="000000"/>
          <w:sz w:val="24"/>
          <w:szCs w:val="24"/>
        </w:rPr>
        <w:t xml:space="preserve">elor şcolare în vigoare, avându-se </w:t>
      </w:r>
      <w:r w:rsidRPr="00B055A4">
        <w:rPr>
          <w:rFonts w:ascii="Times New Roman" w:hAnsi="Times New Roman" w:cs="Times New Roman"/>
          <w:color w:val="000000"/>
          <w:sz w:val="24"/>
          <w:szCs w:val="24"/>
        </w:rPr>
        <w:t xml:space="preserve">în vedere: </w:t>
      </w:r>
    </w:p>
    <w:p w:rsidR="00B055A4" w:rsidRPr="00B055A4" w:rsidRDefault="00B055A4" w:rsidP="00791352">
      <w:pPr>
        <w:spacing w:after="0" w:line="360" w:lineRule="auto"/>
        <w:ind w:firstLine="720"/>
        <w:jc w:val="both"/>
        <w:rPr>
          <w:rFonts w:ascii="Times New Roman" w:hAnsi="Times New Roman" w:cs="Times New Roman"/>
          <w:color w:val="000000"/>
          <w:sz w:val="24"/>
          <w:szCs w:val="24"/>
        </w:rPr>
      </w:pPr>
      <w:r w:rsidRPr="00B055A4">
        <w:rPr>
          <w:rFonts w:ascii="Times New Roman" w:hAnsi="Times New Roman" w:cs="Times New Roman"/>
          <w:color w:val="000000"/>
          <w:sz w:val="24"/>
          <w:szCs w:val="24"/>
        </w:rPr>
        <w:t xml:space="preserve">a) selectarea informaţiilor/a experienţelor anterioare ale elevilor şi valorificarea acestora; </w:t>
      </w:r>
    </w:p>
    <w:p w:rsidR="00B055A4" w:rsidRPr="00B055A4" w:rsidRDefault="005E7C53" w:rsidP="00791352">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B055A4" w:rsidRPr="00B055A4">
        <w:rPr>
          <w:rFonts w:ascii="Times New Roman" w:hAnsi="Times New Roman" w:cs="Times New Roman"/>
          <w:color w:val="000000"/>
          <w:sz w:val="24"/>
          <w:szCs w:val="24"/>
        </w:rPr>
        <w:t xml:space="preserve">realizarea/selectarea/adaptarea materialelor/resurselor specifice pentru facilitarea procesului educaţional; </w:t>
      </w:r>
    </w:p>
    <w:p w:rsidR="00B055A4" w:rsidRPr="00B055A4" w:rsidRDefault="00B055A4" w:rsidP="00791352">
      <w:pPr>
        <w:spacing w:after="0" w:line="360" w:lineRule="auto"/>
        <w:ind w:firstLine="720"/>
        <w:jc w:val="both"/>
        <w:rPr>
          <w:rFonts w:ascii="Times New Roman" w:hAnsi="Times New Roman" w:cs="Times New Roman"/>
          <w:color w:val="000000"/>
          <w:sz w:val="24"/>
          <w:szCs w:val="24"/>
        </w:rPr>
      </w:pPr>
      <w:r w:rsidRPr="00B055A4">
        <w:rPr>
          <w:rFonts w:ascii="Times New Roman" w:hAnsi="Times New Roman" w:cs="Times New Roman"/>
          <w:color w:val="000000"/>
          <w:sz w:val="24"/>
          <w:szCs w:val="24"/>
        </w:rPr>
        <w:t xml:space="preserve">c) crearea unei comunităţi de învăţare; </w:t>
      </w:r>
    </w:p>
    <w:p w:rsidR="00B055A4" w:rsidRPr="00B055A4" w:rsidRDefault="00B055A4" w:rsidP="00791352">
      <w:pPr>
        <w:spacing w:after="0" w:line="360" w:lineRule="auto"/>
        <w:ind w:firstLine="720"/>
        <w:jc w:val="both"/>
        <w:rPr>
          <w:rFonts w:ascii="Times New Roman" w:hAnsi="Times New Roman" w:cs="Times New Roman"/>
          <w:color w:val="000000"/>
          <w:sz w:val="24"/>
          <w:szCs w:val="24"/>
        </w:rPr>
      </w:pPr>
      <w:r w:rsidRPr="00B055A4">
        <w:rPr>
          <w:rFonts w:ascii="Times New Roman" w:hAnsi="Times New Roman" w:cs="Times New Roman"/>
          <w:color w:val="000000"/>
          <w:sz w:val="24"/>
          <w:szCs w:val="24"/>
        </w:rPr>
        <w:t xml:space="preserve">d) aplicarea sarcinilor de lucru, astfel încât să se asigure pentru toţi preşcolarii/elevii dobândirea competenţelor specifice particularităţilor de vârstă; </w:t>
      </w:r>
    </w:p>
    <w:p w:rsidR="00B055A4" w:rsidRPr="00B055A4" w:rsidRDefault="00B055A4" w:rsidP="00791352">
      <w:pPr>
        <w:spacing w:after="0" w:line="360" w:lineRule="auto"/>
        <w:ind w:firstLine="720"/>
        <w:jc w:val="both"/>
        <w:rPr>
          <w:rFonts w:ascii="Times New Roman" w:hAnsi="Times New Roman" w:cs="Times New Roman"/>
          <w:color w:val="000000"/>
          <w:sz w:val="24"/>
          <w:szCs w:val="24"/>
        </w:rPr>
      </w:pPr>
      <w:r w:rsidRPr="00B055A4">
        <w:rPr>
          <w:rFonts w:ascii="Times New Roman" w:hAnsi="Times New Roman" w:cs="Times New Roman"/>
          <w:color w:val="000000"/>
          <w:sz w:val="24"/>
          <w:szCs w:val="24"/>
        </w:rPr>
        <w:t xml:space="preserve">e) încurajarea contribuţiilor individuale, a reflecţiei etc. </w:t>
      </w:r>
    </w:p>
    <w:p w:rsidR="00B055A4" w:rsidRDefault="00B055A4" w:rsidP="00791352">
      <w:pPr>
        <w:spacing w:after="0" w:line="360" w:lineRule="auto"/>
        <w:ind w:firstLine="720"/>
        <w:jc w:val="both"/>
        <w:rPr>
          <w:rFonts w:ascii="Times New Roman" w:hAnsi="Times New Roman" w:cs="Times New Roman"/>
          <w:color w:val="000000"/>
          <w:sz w:val="24"/>
          <w:szCs w:val="24"/>
        </w:rPr>
      </w:pPr>
      <w:r w:rsidRPr="00B055A4">
        <w:rPr>
          <w:rFonts w:ascii="Times New Roman" w:hAnsi="Times New Roman" w:cs="Times New Roman"/>
          <w:color w:val="000000"/>
          <w:sz w:val="24"/>
          <w:szCs w:val="24"/>
        </w:rPr>
        <w:t>Activităţ</w:t>
      </w:r>
      <w:r>
        <w:rPr>
          <w:rFonts w:ascii="Times New Roman" w:hAnsi="Times New Roman" w:cs="Times New Roman"/>
          <w:color w:val="000000"/>
          <w:sz w:val="24"/>
          <w:szCs w:val="24"/>
        </w:rPr>
        <w:t xml:space="preserve">ile </w:t>
      </w:r>
      <w:r w:rsidRPr="00B055A4">
        <w:rPr>
          <w:rFonts w:ascii="Times New Roman" w:hAnsi="Times New Roman" w:cs="Times New Roman"/>
          <w:color w:val="000000"/>
          <w:sz w:val="24"/>
          <w:szCs w:val="24"/>
        </w:rPr>
        <w:t>didactice prin intermediul tehnologiei şi al internetului vor urmări dezvoltarea competenţelor elevilor, fixarea şi consolidarea cunoştinţelor, educaţia remedială, pregătirea elevilor pentru susţinerea evaluărilor şi examenelor naţionale.</w:t>
      </w:r>
    </w:p>
    <w:p w:rsidR="00F607E0" w:rsidRPr="00F607E0" w:rsidRDefault="00F607E0" w:rsidP="00791352">
      <w:pPr>
        <w:spacing w:after="0" w:line="360" w:lineRule="auto"/>
        <w:ind w:firstLine="720"/>
        <w:jc w:val="both"/>
        <w:rPr>
          <w:rFonts w:ascii="Times New Roman" w:hAnsi="Times New Roman" w:cs="Times New Roman"/>
          <w:color w:val="000000"/>
          <w:sz w:val="24"/>
          <w:szCs w:val="24"/>
        </w:rPr>
      </w:pPr>
      <w:r w:rsidRPr="00F607E0">
        <w:rPr>
          <w:rFonts w:ascii="Times New Roman" w:hAnsi="Times New Roman" w:cs="Times New Roman"/>
          <w:color w:val="000000"/>
          <w:sz w:val="24"/>
          <w:szCs w:val="24"/>
        </w:rPr>
        <w:t>Materialele didactice utilizate în format digital pot fi din categoria: manuale şcolare, auxiliare curriculare aprobate/avizate de către MEC, ghiduri, broşuri, platforme online, dar şi diverse aplicaţii, platforme, resurse recomandate de către MEC, de către ISJ sau de către conducerea unităţii de învăţământ (spre exemplu, la învăţământul primar şi gimnazial se utilizează, cu precădere, manualele digitale pentru clasele I - a VIII-a existente pe website-ul CNPEE: www.manuale.edu.ro).</w:t>
      </w:r>
    </w:p>
    <w:p w:rsidR="00F607E0" w:rsidRPr="00F607E0" w:rsidRDefault="00F607E0" w:rsidP="00791352">
      <w:pPr>
        <w:spacing w:after="0" w:line="360" w:lineRule="auto"/>
        <w:ind w:firstLine="720"/>
        <w:jc w:val="both"/>
        <w:rPr>
          <w:rFonts w:ascii="Times New Roman" w:hAnsi="Times New Roman" w:cs="Times New Roman"/>
          <w:color w:val="000000"/>
          <w:sz w:val="24"/>
          <w:szCs w:val="24"/>
        </w:rPr>
      </w:pPr>
      <w:r w:rsidRPr="00F607E0">
        <w:rPr>
          <w:rFonts w:ascii="Times New Roman" w:hAnsi="Times New Roman" w:cs="Times New Roman"/>
          <w:color w:val="000000"/>
          <w:sz w:val="24"/>
          <w:szCs w:val="24"/>
        </w:rPr>
        <w:t xml:space="preserve">Materialele didactice </w:t>
      </w:r>
      <w:r>
        <w:rPr>
          <w:rFonts w:ascii="Times New Roman" w:hAnsi="Times New Roman" w:cs="Times New Roman"/>
          <w:color w:val="000000"/>
          <w:sz w:val="24"/>
          <w:szCs w:val="24"/>
        </w:rPr>
        <w:t>vor fi</w:t>
      </w:r>
      <w:r w:rsidRPr="00F607E0">
        <w:rPr>
          <w:rFonts w:ascii="Times New Roman" w:hAnsi="Times New Roman" w:cs="Times New Roman"/>
          <w:color w:val="000000"/>
          <w:sz w:val="24"/>
          <w:szCs w:val="24"/>
        </w:rPr>
        <w:t xml:space="preserve"> accesibile pentru toţi elevii din formaţiunea de studiu.</w:t>
      </w:r>
    </w:p>
    <w:p w:rsidR="00F607E0" w:rsidRPr="00B055A4" w:rsidRDefault="00F607E0" w:rsidP="00791352">
      <w:pPr>
        <w:spacing w:after="0" w:line="360" w:lineRule="auto"/>
        <w:ind w:firstLine="720"/>
        <w:jc w:val="both"/>
        <w:rPr>
          <w:rFonts w:ascii="Times New Roman" w:hAnsi="Times New Roman" w:cs="Times New Roman"/>
          <w:color w:val="000000"/>
          <w:sz w:val="24"/>
          <w:szCs w:val="24"/>
        </w:rPr>
      </w:pPr>
      <w:r w:rsidRPr="00F607E0">
        <w:rPr>
          <w:rFonts w:ascii="Times New Roman" w:hAnsi="Times New Roman" w:cs="Times New Roman"/>
          <w:color w:val="000000"/>
          <w:sz w:val="24"/>
          <w:szCs w:val="24"/>
        </w:rPr>
        <w:lastRenderedPageBreak/>
        <w:t>Cadrele didactice pot elabora şi utiliza orice alte materiale educaţionale, în conformitate cu programa şcolară în vigoare.</w:t>
      </w:r>
    </w:p>
    <w:p w:rsidR="005E7C53" w:rsidRDefault="005E7C53" w:rsidP="00791352">
      <w:pPr>
        <w:spacing w:after="0" w:line="360" w:lineRule="auto"/>
        <w:ind w:firstLine="720"/>
        <w:jc w:val="both"/>
        <w:rPr>
          <w:rFonts w:ascii="Times New Roman" w:hAnsi="Times New Roman" w:cs="Times New Roman"/>
          <w:b/>
          <w:i/>
          <w:color w:val="000000"/>
          <w:sz w:val="24"/>
          <w:szCs w:val="24"/>
        </w:rPr>
      </w:pPr>
    </w:p>
    <w:p w:rsidR="00B055A4" w:rsidRPr="00ED622C" w:rsidRDefault="00B43EB7" w:rsidP="00791352">
      <w:pPr>
        <w:spacing w:after="0" w:line="360" w:lineRule="auto"/>
        <w:ind w:firstLine="720"/>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5.</w:t>
      </w:r>
      <w:r w:rsidR="00993A30">
        <w:rPr>
          <w:rFonts w:ascii="Times New Roman" w:hAnsi="Times New Roman" w:cs="Times New Roman"/>
          <w:b/>
          <w:i/>
          <w:color w:val="000000"/>
          <w:sz w:val="24"/>
          <w:szCs w:val="24"/>
        </w:rPr>
        <w:t>3</w:t>
      </w:r>
      <w:r>
        <w:rPr>
          <w:rFonts w:ascii="Times New Roman" w:hAnsi="Times New Roman" w:cs="Times New Roman"/>
          <w:b/>
          <w:i/>
          <w:color w:val="000000"/>
          <w:sz w:val="24"/>
          <w:szCs w:val="24"/>
        </w:rPr>
        <w:t>.</w:t>
      </w:r>
      <w:r w:rsidR="00993A30">
        <w:rPr>
          <w:rFonts w:ascii="Times New Roman" w:hAnsi="Times New Roman" w:cs="Times New Roman"/>
          <w:b/>
          <w:i/>
          <w:color w:val="000000"/>
          <w:sz w:val="24"/>
          <w:szCs w:val="24"/>
        </w:rPr>
        <w:t>4.</w:t>
      </w:r>
      <w:r w:rsidR="00B055A4" w:rsidRPr="00B055A4">
        <w:rPr>
          <w:rFonts w:ascii="Times New Roman" w:hAnsi="Times New Roman" w:cs="Times New Roman"/>
          <w:b/>
          <w:i/>
          <w:color w:val="000000"/>
          <w:sz w:val="24"/>
          <w:szCs w:val="24"/>
        </w:rPr>
        <w:t xml:space="preserve"> </w:t>
      </w:r>
      <w:r w:rsidR="00607030">
        <w:rPr>
          <w:rFonts w:ascii="Times New Roman" w:hAnsi="Times New Roman" w:cs="Times New Roman"/>
          <w:b/>
          <w:i/>
          <w:color w:val="000000"/>
          <w:sz w:val="24"/>
          <w:szCs w:val="24"/>
        </w:rPr>
        <w:t>Organizarea și desfășurarea a</w:t>
      </w:r>
      <w:r w:rsidR="00B055A4" w:rsidRPr="00B055A4">
        <w:rPr>
          <w:rFonts w:ascii="Times New Roman" w:hAnsi="Times New Roman" w:cs="Times New Roman"/>
          <w:b/>
          <w:i/>
          <w:color w:val="000000"/>
          <w:sz w:val="24"/>
          <w:szCs w:val="24"/>
        </w:rPr>
        <w:t>ctivit</w:t>
      </w:r>
      <w:r w:rsidR="00607030">
        <w:rPr>
          <w:rFonts w:ascii="Times New Roman" w:hAnsi="Times New Roman" w:cs="Times New Roman"/>
          <w:b/>
          <w:i/>
          <w:color w:val="000000"/>
          <w:sz w:val="24"/>
          <w:szCs w:val="24"/>
        </w:rPr>
        <w:t>ății</w:t>
      </w:r>
      <w:r w:rsidR="00B055A4" w:rsidRPr="00B055A4">
        <w:rPr>
          <w:rFonts w:ascii="Times New Roman" w:hAnsi="Times New Roman" w:cs="Times New Roman"/>
          <w:b/>
          <w:i/>
          <w:color w:val="000000"/>
          <w:sz w:val="24"/>
          <w:szCs w:val="24"/>
        </w:rPr>
        <w:t xml:space="preserve"> </w:t>
      </w:r>
      <w:r w:rsidR="0028408A">
        <w:rPr>
          <w:rFonts w:ascii="Times New Roman" w:hAnsi="Times New Roman" w:cs="Times New Roman"/>
          <w:b/>
          <w:i/>
          <w:color w:val="000000"/>
          <w:sz w:val="24"/>
          <w:szCs w:val="24"/>
        </w:rPr>
        <w:t>didactic</w:t>
      </w:r>
      <w:r w:rsidR="00607030">
        <w:rPr>
          <w:rFonts w:ascii="Times New Roman" w:hAnsi="Times New Roman" w:cs="Times New Roman"/>
          <w:b/>
          <w:i/>
          <w:color w:val="000000"/>
          <w:sz w:val="24"/>
          <w:szCs w:val="24"/>
        </w:rPr>
        <w:t xml:space="preserve">e prin intermediul tehnologiei și </w:t>
      </w:r>
      <w:proofErr w:type="gramStart"/>
      <w:r w:rsidR="00607030">
        <w:rPr>
          <w:rFonts w:ascii="Times New Roman" w:hAnsi="Times New Roman" w:cs="Times New Roman"/>
          <w:b/>
          <w:i/>
          <w:color w:val="000000"/>
          <w:sz w:val="24"/>
          <w:szCs w:val="24"/>
        </w:rPr>
        <w:t>a</w:t>
      </w:r>
      <w:proofErr w:type="gramEnd"/>
      <w:r w:rsidR="00607030">
        <w:rPr>
          <w:rFonts w:ascii="Times New Roman" w:hAnsi="Times New Roman" w:cs="Times New Roman"/>
          <w:b/>
          <w:i/>
          <w:color w:val="000000"/>
          <w:sz w:val="24"/>
          <w:szCs w:val="24"/>
        </w:rPr>
        <w:t xml:space="preserve"> internetului </w:t>
      </w:r>
    </w:p>
    <w:p w:rsidR="00B055A4" w:rsidRDefault="00B055A4" w:rsidP="00791352">
      <w:pPr>
        <w:spacing w:after="0" w:line="360" w:lineRule="auto"/>
        <w:jc w:val="both"/>
        <w:rPr>
          <w:rFonts w:ascii="Times New Roman" w:hAnsi="Times New Roman"/>
          <w:sz w:val="24"/>
          <w:szCs w:val="24"/>
        </w:rPr>
      </w:pPr>
      <w:r w:rsidRPr="00EE3B04">
        <w:rPr>
          <w:rFonts w:ascii="Times New Roman" w:hAnsi="Times New Roman"/>
          <w:sz w:val="24"/>
          <w:szCs w:val="24"/>
        </w:rPr>
        <w:t xml:space="preserve">  </w:t>
      </w:r>
      <w:r>
        <w:rPr>
          <w:rFonts w:ascii="Times New Roman" w:hAnsi="Times New Roman"/>
          <w:sz w:val="24"/>
          <w:szCs w:val="24"/>
        </w:rPr>
        <w:t xml:space="preserve">           </w:t>
      </w:r>
      <w:r w:rsidRPr="00EE3B04">
        <w:rPr>
          <w:rFonts w:ascii="Times New Roman" w:hAnsi="Times New Roman"/>
          <w:sz w:val="24"/>
          <w:szCs w:val="24"/>
        </w:rPr>
        <w:t xml:space="preserve">La nivelul unității de învățământ, </w:t>
      </w:r>
      <w:r w:rsidR="00607030">
        <w:rPr>
          <w:rFonts w:ascii="Times New Roman" w:hAnsi="Times New Roman"/>
          <w:sz w:val="24"/>
          <w:szCs w:val="24"/>
        </w:rPr>
        <w:t>o</w:t>
      </w:r>
      <w:r w:rsidR="00607030" w:rsidRPr="00607030">
        <w:rPr>
          <w:rFonts w:ascii="Times New Roman" w:hAnsi="Times New Roman"/>
          <w:sz w:val="24"/>
          <w:szCs w:val="24"/>
        </w:rPr>
        <w:t xml:space="preserve">rganizarea și desfășurarea activității didactice prin intermediul tehnologiei și a internetului </w:t>
      </w:r>
      <w:r>
        <w:rPr>
          <w:rFonts w:ascii="Times New Roman" w:hAnsi="Times New Roman"/>
          <w:sz w:val="24"/>
          <w:szCs w:val="24"/>
        </w:rPr>
        <w:t xml:space="preserve">se realizează </w:t>
      </w:r>
      <w:r w:rsidRPr="00EE3B04">
        <w:rPr>
          <w:rFonts w:ascii="Times New Roman" w:hAnsi="Times New Roman"/>
          <w:sz w:val="24"/>
          <w:szCs w:val="24"/>
        </w:rPr>
        <w:t xml:space="preserve">pe platforma </w:t>
      </w:r>
      <w:r w:rsidR="00524850" w:rsidRPr="00524850">
        <w:rPr>
          <w:rFonts w:ascii="Times New Roman" w:hAnsi="Times New Roman"/>
          <w:sz w:val="24"/>
          <w:szCs w:val="24"/>
        </w:rPr>
        <w:t>G Suite for Education</w:t>
      </w:r>
      <w:r w:rsidR="00524850">
        <w:rPr>
          <w:rFonts w:ascii="Times New Roman" w:hAnsi="Times New Roman"/>
          <w:sz w:val="24"/>
          <w:szCs w:val="24"/>
        </w:rPr>
        <w:t xml:space="preserve">, respectiv </w:t>
      </w:r>
      <w:r w:rsidR="00524850" w:rsidRPr="00EE3B04">
        <w:rPr>
          <w:rFonts w:ascii="Times New Roman" w:hAnsi="Times New Roman"/>
          <w:sz w:val="24"/>
          <w:szCs w:val="24"/>
        </w:rPr>
        <w:t>Google Classroom</w:t>
      </w:r>
      <w:r w:rsidRPr="00EE3B04">
        <w:rPr>
          <w:rFonts w:ascii="Times New Roman" w:hAnsi="Times New Roman"/>
          <w:sz w:val="24"/>
          <w:szCs w:val="24"/>
        </w:rPr>
        <w:t xml:space="preserve">, </w:t>
      </w:r>
      <w:r w:rsidR="00524850">
        <w:rPr>
          <w:rFonts w:ascii="Times New Roman" w:hAnsi="Times New Roman"/>
          <w:sz w:val="24"/>
          <w:szCs w:val="24"/>
        </w:rPr>
        <w:t xml:space="preserve">Google Meet, </w:t>
      </w:r>
      <w:r w:rsidRPr="00EE3B04">
        <w:rPr>
          <w:rFonts w:ascii="Times New Roman" w:hAnsi="Times New Roman"/>
          <w:sz w:val="24"/>
          <w:szCs w:val="24"/>
        </w:rPr>
        <w:t>constituită pe domeniul școlii</w:t>
      </w:r>
      <w:r w:rsidR="00524850">
        <w:rPr>
          <w:rFonts w:ascii="Times New Roman" w:hAnsi="Times New Roman"/>
          <w:sz w:val="24"/>
          <w:szCs w:val="24"/>
        </w:rPr>
        <w:t>.</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La nivelul unității de învățământ, defășurar</w:t>
      </w:r>
      <w:r w:rsidR="007556B6" w:rsidRPr="00BF232F">
        <w:rPr>
          <w:rFonts w:ascii="Times New Roman" w:hAnsi="Times New Roman"/>
          <w:sz w:val="24"/>
          <w:szCs w:val="24"/>
        </w:rPr>
        <w:t xml:space="preserve">ea activităților </w:t>
      </w:r>
      <w:r w:rsidR="006276B4" w:rsidRPr="00BF232F">
        <w:rPr>
          <w:rFonts w:ascii="Times New Roman" w:hAnsi="Times New Roman"/>
          <w:sz w:val="24"/>
          <w:szCs w:val="24"/>
        </w:rPr>
        <w:t>didactice</w:t>
      </w:r>
      <w:r w:rsidR="007556B6" w:rsidRPr="00BF232F">
        <w:rPr>
          <w:rFonts w:ascii="Times New Roman" w:hAnsi="Times New Roman"/>
          <w:sz w:val="24"/>
          <w:szCs w:val="24"/>
        </w:rPr>
        <w:t xml:space="preserve"> on</w:t>
      </w:r>
      <w:r w:rsidRPr="00BF232F">
        <w:rPr>
          <w:rFonts w:ascii="Times New Roman" w:hAnsi="Times New Roman"/>
          <w:sz w:val="24"/>
          <w:szCs w:val="24"/>
        </w:rPr>
        <w:t xml:space="preserve">line se va realiza pe platforma </w:t>
      </w:r>
      <w:r w:rsidR="00524850" w:rsidRPr="00BF232F">
        <w:rPr>
          <w:rFonts w:ascii="Times New Roman" w:hAnsi="Times New Roman"/>
          <w:sz w:val="24"/>
          <w:szCs w:val="24"/>
        </w:rPr>
        <w:t xml:space="preserve">Google Classroom </w:t>
      </w:r>
      <w:r w:rsidRPr="00BF232F">
        <w:rPr>
          <w:rFonts w:ascii="Times New Roman" w:hAnsi="Times New Roman"/>
          <w:sz w:val="24"/>
          <w:szCs w:val="24"/>
        </w:rPr>
        <w:t>constituită pe domeniul școlii, conform o</w:t>
      </w:r>
      <w:r w:rsidR="00524850" w:rsidRPr="00BF232F">
        <w:rPr>
          <w:rFonts w:ascii="Times New Roman" w:hAnsi="Times New Roman"/>
          <w:sz w:val="24"/>
          <w:szCs w:val="24"/>
        </w:rPr>
        <w:t>rarului și</w:t>
      </w:r>
      <w:r w:rsidR="00DB29A7" w:rsidRPr="00BF232F">
        <w:rPr>
          <w:rFonts w:ascii="Times New Roman" w:hAnsi="Times New Roman"/>
          <w:sz w:val="24"/>
          <w:szCs w:val="24"/>
        </w:rPr>
        <w:t xml:space="preserve"> programului școlar</w:t>
      </w:r>
      <w:r w:rsidR="00524850" w:rsidRPr="00BF232F">
        <w:rPr>
          <w:rFonts w:ascii="Times New Roman" w:hAnsi="Times New Roman"/>
          <w:sz w:val="24"/>
          <w:szCs w:val="24"/>
        </w:rPr>
        <w:t xml:space="preserve"> realizat și adaptat la nevoile beneficiarilor</w:t>
      </w:r>
      <w:r w:rsidR="00DB29A7" w:rsidRPr="00BF232F">
        <w:rPr>
          <w:rFonts w:ascii="Times New Roman" w:hAnsi="Times New Roman"/>
          <w:sz w:val="24"/>
          <w:szCs w:val="24"/>
        </w:rPr>
        <w:t>;</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Fiecărui cadru didactic i se alocă un co</w:t>
      </w:r>
      <w:r w:rsidR="00335FBF">
        <w:rPr>
          <w:rFonts w:ascii="Times New Roman" w:hAnsi="Times New Roman"/>
          <w:sz w:val="24"/>
          <w:szCs w:val="24"/>
        </w:rPr>
        <w:t>nt de gmail pe serverul școlii</w:t>
      </w:r>
      <w:r w:rsidRPr="00BF232F">
        <w:rPr>
          <w:rFonts w:ascii="Times New Roman" w:hAnsi="Times New Roman"/>
          <w:sz w:val="24"/>
          <w:szCs w:val="24"/>
        </w:rPr>
        <w:t xml:space="preserve"> de tip  </w:t>
      </w:r>
      <w:hyperlink r:id="rId9" w:history="1">
        <w:r w:rsidR="00ED622C" w:rsidRPr="00BF232F">
          <w:rPr>
            <w:rStyle w:val="Hyperlink"/>
            <w:rFonts w:ascii="Times New Roman" w:hAnsi="Times New Roman"/>
            <w:color w:val="auto"/>
            <w:sz w:val="24"/>
            <w:szCs w:val="24"/>
            <w:u w:val="none"/>
          </w:rPr>
          <w:t>nume.prenume@liceulmoldova.ro</w:t>
        </w:r>
      </w:hyperlink>
      <w:r w:rsidR="00DB29A7" w:rsidRPr="00BF232F">
        <w:rPr>
          <w:rFonts w:ascii="Times New Roman" w:hAnsi="Times New Roman"/>
          <w:sz w:val="24"/>
          <w:szCs w:val="24"/>
        </w:rPr>
        <w:t>;</w:t>
      </w:r>
      <w:r w:rsidRPr="00BF232F">
        <w:rPr>
          <w:rFonts w:ascii="Times New Roman" w:hAnsi="Times New Roman"/>
          <w:sz w:val="24"/>
          <w:szCs w:val="24"/>
        </w:rPr>
        <w:t xml:space="preserve"> </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 xml:space="preserve">Fiecare </w:t>
      </w:r>
      <w:r w:rsidR="00DB29A7" w:rsidRPr="00BF232F">
        <w:rPr>
          <w:rFonts w:ascii="Times New Roman" w:hAnsi="Times New Roman"/>
          <w:sz w:val="24"/>
          <w:szCs w:val="24"/>
        </w:rPr>
        <w:t>profesor diriginte</w:t>
      </w:r>
      <w:r w:rsidRPr="00BF232F">
        <w:rPr>
          <w:rFonts w:ascii="Times New Roman" w:hAnsi="Times New Roman"/>
          <w:sz w:val="24"/>
          <w:szCs w:val="24"/>
        </w:rPr>
        <w:t xml:space="preserve"> constituie </w:t>
      </w:r>
      <w:r w:rsidR="00DB29A7" w:rsidRPr="00BF232F">
        <w:rPr>
          <w:rFonts w:ascii="Times New Roman" w:hAnsi="Times New Roman"/>
          <w:sz w:val="24"/>
          <w:szCs w:val="24"/>
        </w:rPr>
        <w:t xml:space="preserve">grupul clasei pe care o coordonează </w:t>
      </w:r>
      <w:r w:rsidRPr="00BF232F">
        <w:rPr>
          <w:rFonts w:ascii="Times New Roman" w:hAnsi="Times New Roman"/>
          <w:sz w:val="24"/>
          <w:szCs w:val="24"/>
        </w:rPr>
        <w:t>pe pl</w:t>
      </w:r>
      <w:r w:rsidR="00DB29A7" w:rsidRPr="00BF232F">
        <w:rPr>
          <w:rFonts w:ascii="Times New Roman" w:hAnsi="Times New Roman"/>
          <w:sz w:val="24"/>
          <w:szCs w:val="24"/>
        </w:rPr>
        <w:t>atforma  educațională Classroom</w:t>
      </w:r>
      <w:r w:rsidRPr="00BF232F">
        <w:rPr>
          <w:rFonts w:ascii="Times New Roman" w:hAnsi="Times New Roman"/>
          <w:sz w:val="24"/>
          <w:szCs w:val="24"/>
        </w:rPr>
        <w:t>;</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F</w:t>
      </w:r>
      <w:r w:rsidR="00CF2B43" w:rsidRPr="00BF232F">
        <w:rPr>
          <w:rFonts w:ascii="Times New Roman" w:hAnsi="Times New Roman"/>
          <w:sz w:val="24"/>
          <w:szCs w:val="24"/>
        </w:rPr>
        <w:t xml:space="preserve">iecărui elev i se alocă un cont de gmail pe serverul școlii </w:t>
      </w:r>
      <w:r w:rsidR="00335FBF">
        <w:rPr>
          <w:rFonts w:ascii="Times New Roman" w:hAnsi="Times New Roman"/>
          <w:sz w:val="24"/>
          <w:szCs w:val="24"/>
        </w:rPr>
        <w:t xml:space="preserve">de tip </w:t>
      </w:r>
      <w:r w:rsidR="00524850" w:rsidRPr="00BF232F">
        <w:rPr>
          <w:rFonts w:ascii="Times New Roman" w:hAnsi="Times New Roman"/>
          <w:sz w:val="24"/>
          <w:szCs w:val="24"/>
        </w:rPr>
        <w:t xml:space="preserve"> </w:t>
      </w:r>
      <w:hyperlink r:id="rId10" w:history="1">
        <w:r w:rsidR="00AE141F" w:rsidRPr="00BF232F">
          <w:rPr>
            <w:rStyle w:val="Hyperlink"/>
            <w:rFonts w:ascii="Times New Roman" w:hAnsi="Times New Roman"/>
            <w:color w:val="auto"/>
            <w:sz w:val="24"/>
            <w:szCs w:val="24"/>
            <w:u w:val="none"/>
          </w:rPr>
          <w:t>nume.prenume@liceulmoldova.ro</w:t>
        </w:r>
      </w:hyperlink>
      <w:r w:rsidR="00DB29A7" w:rsidRPr="00BF232F">
        <w:rPr>
          <w:rFonts w:ascii="Times New Roman" w:hAnsi="Times New Roman"/>
          <w:sz w:val="24"/>
          <w:szCs w:val="24"/>
        </w:rPr>
        <w:t>;</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Cadrele didactice transmit elevilor link-urile de acces căt</w:t>
      </w:r>
      <w:r w:rsidR="00DB29A7" w:rsidRPr="00BF232F">
        <w:rPr>
          <w:rFonts w:ascii="Times New Roman" w:hAnsi="Times New Roman"/>
          <w:sz w:val="24"/>
          <w:szCs w:val="24"/>
        </w:rPr>
        <w:t>re</w:t>
      </w:r>
      <w:r w:rsidRPr="00BF232F">
        <w:rPr>
          <w:rFonts w:ascii="Times New Roman" w:hAnsi="Times New Roman"/>
          <w:sz w:val="24"/>
          <w:szCs w:val="24"/>
        </w:rPr>
        <w:t xml:space="preserve"> clasele organizate pe platforma educațională G</w:t>
      </w:r>
      <w:r w:rsidR="00524850" w:rsidRPr="00BF232F">
        <w:rPr>
          <w:rFonts w:ascii="Times New Roman" w:hAnsi="Times New Roman"/>
          <w:sz w:val="24"/>
          <w:szCs w:val="24"/>
        </w:rPr>
        <w:t>oogle</w:t>
      </w:r>
      <w:r w:rsidRPr="00BF232F">
        <w:rPr>
          <w:rFonts w:ascii="Times New Roman" w:hAnsi="Times New Roman"/>
          <w:sz w:val="24"/>
          <w:szCs w:val="24"/>
        </w:rPr>
        <w:t xml:space="preserve"> Classroom;</w:t>
      </w:r>
    </w:p>
    <w:p w:rsidR="00BF232F" w:rsidRDefault="00524850"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 xml:space="preserve">Toate </w:t>
      </w:r>
      <w:r w:rsidR="00B055A4" w:rsidRPr="00BF232F">
        <w:rPr>
          <w:rFonts w:ascii="Times New Roman" w:hAnsi="Times New Roman"/>
          <w:sz w:val="24"/>
          <w:szCs w:val="24"/>
        </w:rPr>
        <w:t>aplicațiile platformei vor putea fi utilizate  de către profesori în procesul educativ;</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 xml:space="preserve">La începutul fiecărei ore profesorii vor accesa aplicația </w:t>
      </w:r>
      <w:r w:rsidR="00524850" w:rsidRPr="00BF232F">
        <w:rPr>
          <w:rFonts w:ascii="Times New Roman" w:hAnsi="Times New Roman"/>
          <w:sz w:val="24"/>
          <w:szCs w:val="24"/>
        </w:rPr>
        <w:t>M</w:t>
      </w:r>
      <w:r w:rsidRPr="00BF232F">
        <w:rPr>
          <w:rFonts w:ascii="Times New Roman" w:hAnsi="Times New Roman"/>
          <w:sz w:val="24"/>
          <w:szCs w:val="24"/>
        </w:rPr>
        <w:t>eet</w:t>
      </w:r>
      <w:r w:rsidR="007556B6" w:rsidRPr="00BF232F">
        <w:rPr>
          <w:rFonts w:ascii="Times New Roman" w:hAnsi="Times New Roman"/>
          <w:sz w:val="24"/>
          <w:szCs w:val="24"/>
        </w:rPr>
        <w:t xml:space="preserve"> în vederea conectării cu</w:t>
      </w:r>
      <w:r w:rsidRPr="00BF232F">
        <w:rPr>
          <w:rFonts w:ascii="Times New Roman" w:hAnsi="Times New Roman"/>
          <w:sz w:val="24"/>
          <w:szCs w:val="24"/>
        </w:rPr>
        <w:t xml:space="preserve"> grupa care participă la activitățile școlare în varianta online-sincron;</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Cadre</w:t>
      </w:r>
      <w:r w:rsidR="00BF232F">
        <w:rPr>
          <w:rFonts w:ascii="Times New Roman" w:hAnsi="Times New Roman"/>
          <w:sz w:val="24"/>
          <w:szCs w:val="24"/>
        </w:rPr>
        <w:t>l</w:t>
      </w:r>
      <w:r w:rsidRPr="00BF232F">
        <w:rPr>
          <w:rFonts w:ascii="Times New Roman" w:hAnsi="Times New Roman"/>
          <w:sz w:val="24"/>
          <w:szCs w:val="24"/>
        </w:rPr>
        <w:t xml:space="preserve">e didactice verifică  prezența elevilor </w:t>
      </w:r>
      <w:r w:rsidR="00DB29A7" w:rsidRPr="00BF232F">
        <w:rPr>
          <w:rFonts w:ascii="Times New Roman" w:hAnsi="Times New Roman"/>
          <w:sz w:val="24"/>
          <w:szCs w:val="24"/>
        </w:rPr>
        <w:t>la oră</w:t>
      </w:r>
      <w:r w:rsidRPr="00BF232F">
        <w:rPr>
          <w:rFonts w:ascii="Times New Roman" w:hAnsi="Times New Roman"/>
          <w:sz w:val="24"/>
          <w:szCs w:val="24"/>
        </w:rPr>
        <w:t>;</w:t>
      </w:r>
    </w:p>
    <w:p w:rsidR="00BF232F" w:rsidRDefault="00BF232F"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Situațiile speciale (imposibilitate de participare din cauze medicale, defecțiuni tehnice, etc.) sunt anunțate de către părinți dirigintelui / învățătorului înainte sau imediat dupa lecție;</w:t>
      </w:r>
    </w:p>
    <w:p w:rsidR="00BF232F" w:rsidRPr="00BF232F" w:rsidRDefault="00BF232F"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Prezența la lecție se poate face prin comunicare directă la începutul lecției sau pe parcursul ei în funcție de elevii conectați complet la platformă. Situațiile speciale se consemnează ca absențe motivate în catalogul profesorului;</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lastRenderedPageBreak/>
        <w:t>În cadrul activităţilor de predare-învăţare-evaluare prin intermediul tehnologiei şi al internetului, progresul educaţional al elevilor poate fi evaluat de cadrele didactice, prin acordarea de note/calificative, în conformitate cu legislaţia în vigoare, utilizând instrumente specifice</w:t>
      </w:r>
      <w:r w:rsidR="00DB29A7" w:rsidRPr="00BF232F">
        <w:rPr>
          <w:rFonts w:ascii="Times New Roman" w:hAnsi="Times New Roman"/>
          <w:sz w:val="24"/>
          <w:szCs w:val="24"/>
        </w:rPr>
        <w:t xml:space="preserve"> de evaluare;</w:t>
      </w:r>
    </w:p>
    <w:p w:rsid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Cadrele didactice pot utiliza în paralel și modelul asincron prin transmiterea pe platforma educațională a fișelor de documentare  sau a fișelor de lucru ori a materialelor auxiliare pe care le consideră necesare;</w:t>
      </w:r>
    </w:p>
    <w:p w:rsidR="00BF232F" w:rsidRPr="00BF232F" w:rsidRDefault="00266B8A" w:rsidP="00266B8A">
      <w:pPr>
        <w:pStyle w:val="ListParagraph"/>
        <w:numPr>
          <w:ilvl w:val="0"/>
          <w:numId w:val="35"/>
        </w:numPr>
        <w:spacing w:after="0" w:line="360" w:lineRule="auto"/>
        <w:jc w:val="both"/>
        <w:rPr>
          <w:rFonts w:ascii="Times New Roman" w:hAnsi="Times New Roman"/>
          <w:sz w:val="24"/>
          <w:szCs w:val="24"/>
        </w:rPr>
      </w:pPr>
      <w:r w:rsidRPr="00266B8A">
        <w:rPr>
          <w:rFonts w:ascii="Times New Roman" w:hAnsi="Times New Roman"/>
          <w:sz w:val="24"/>
          <w:szCs w:val="24"/>
        </w:rPr>
        <w:t>În organizarea și desfășurarea activității didactice prin intermediul tehnologiei și al internetului, cadrul didactic verifică sistematic realizarea sarcinilor de lucru de către elevi și îi încurajează prin oferirea feedbackului constructiv/pozitiv cu accent permanent pe proces, soluții și pe rezultat, nu pe consecințe</w:t>
      </w:r>
      <w:r>
        <w:rPr>
          <w:rFonts w:ascii="Times New Roman" w:hAnsi="Times New Roman"/>
          <w:sz w:val="24"/>
          <w:szCs w:val="24"/>
        </w:rPr>
        <w:t>.</w:t>
      </w:r>
      <w:r w:rsidRPr="00266B8A">
        <w:t xml:space="preserve"> </w:t>
      </w:r>
      <w:r w:rsidRPr="00266B8A">
        <w:rPr>
          <w:rFonts w:ascii="Times New Roman" w:hAnsi="Times New Roman"/>
          <w:sz w:val="24"/>
          <w:szCs w:val="24"/>
        </w:rPr>
        <w:t>Se recomandă ca feedbackul privind activitatea desfășurată de elevi să fie în raport cu pro</w:t>
      </w:r>
      <w:r>
        <w:rPr>
          <w:rFonts w:ascii="Times New Roman" w:hAnsi="Times New Roman"/>
          <w:sz w:val="24"/>
          <w:szCs w:val="24"/>
        </w:rPr>
        <w:t>gresul și potențialul fiecăruia</w:t>
      </w:r>
      <w:r w:rsidRPr="00266B8A">
        <w:rPr>
          <w:rFonts w:ascii="Times New Roman" w:hAnsi="Times New Roman"/>
          <w:sz w:val="24"/>
          <w:szCs w:val="24"/>
        </w:rPr>
        <w:t>. În procesul evaluării sarcinilor de lucru se recomandă utilizarea unor tehnici de colaborare în perechi sau în grupuri mici, încurajarea elevilor să aplice autoevaluarea și evaluarea reciprocă.</w:t>
      </w:r>
    </w:p>
    <w:p w:rsidR="00BF232F" w:rsidRPr="00BF232F" w:rsidRDefault="00B055A4"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În elaborarea sarcinilor de lucru trebuie să se urmărească respectarea particularităților de vârstă ale elevilor</w:t>
      </w:r>
      <w:r w:rsidR="00DB29A7" w:rsidRPr="00BF232F">
        <w:rPr>
          <w:rFonts w:ascii="Times New Roman" w:hAnsi="Times New Roman"/>
          <w:sz w:val="24"/>
          <w:szCs w:val="24"/>
        </w:rPr>
        <w:t>,</w:t>
      </w:r>
      <w:r w:rsidR="00524850" w:rsidRPr="00BF232F">
        <w:rPr>
          <w:rFonts w:ascii="Times New Roman" w:hAnsi="Times New Roman"/>
          <w:sz w:val="24"/>
          <w:szCs w:val="24"/>
        </w:rPr>
        <w:t xml:space="preserve"> nivelul de dezvoltare intelectuală,</w:t>
      </w:r>
      <w:r w:rsidR="00266B8A">
        <w:rPr>
          <w:rFonts w:ascii="Times New Roman" w:hAnsi="Times New Roman"/>
          <w:sz w:val="24"/>
          <w:szCs w:val="24"/>
        </w:rPr>
        <w:t xml:space="preserve"> nevoile specifice </w:t>
      </w:r>
      <w:r w:rsidR="00DB29A7" w:rsidRPr="00BF232F">
        <w:rPr>
          <w:rFonts w:ascii="Times New Roman" w:hAnsi="Times New Roman"/>
          <w:sz w:val="24"/>
          <w:szCs w:val="24"/>
        </w:rPr>
        <w:t>elevilor</w:t>
      </w:r>
      <w:r w:rsidR="00524850" w:rsidRPr="00BF232F">
        <w:rPr>
          <w:rFonts w:ascii="Times New Roman" w:hAnsi="Times New Roman"/>
          <w:sz w:val="24"/>
          <w:szCs w:val="24"/>
        </w:rPr>
        <w:t>,</w:t>
      </w:r>
      <w:r w:rsidRPr="00BF232F">
        <w:rPr>
          <w:rFonts w:ascii="Times New Roman" w:hAnsi="Times New Roman"/>
          <w:sz w:val="24"/>
          <w:szCs w:val="24"/>
        </w:rPr>
        <w:t xml:space="preserve"> în ceea ce privește resursa de timp, nivelul de înțelegere al acestora și gradul de dificultate a itemilor. Sarcinile de lucru trebuie să fie creative, să nu conducă la pierderea interesului elevilor față de învățare, la oboseală fizică și emoțională, la reducerea timpului destinat unor activități recreative, familiale sau comunitare, inclusiv a timpului destinat somnului, alimentației etc.</w:t>
      </w:r>
    </w:p>
    <w:p w:rsidR="00BF232F" w:rsidRPr="00BF232F" w:rsidRDefault="0028408A" w:rsidP="00BF232F">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t>Testele de evaluare vor fi publicate de cadrele didactice pe platforma aleasă pentru activitățile de învățare. Cadrele didactice vor specifica elevilor data limită până la care vor putea trimite rezolvarea fișelor de lucru/ a testelor de evaluare. Rezolvarea fișelor de lucru / a testelor de evaluare va fi expediată cadrului didactic pe platforma de lucru aleasă de acesta la secțiunea Teme/Evaluare. Ca alternativă, cadrele didactice pot primi rezolvarea sarcinilor de lucru folosind alte aplicații (Messenger, WhatsApp etc.) dar recomandarea este să optimizeze comunicarea, eventualele teme solicitate urmând a fi transmise direct cadrului didactic, fără supraîncărcarea cu mesaje inutile a grupurilor de WhatsApp, Messenger și fără a perturba activitatea celorlalți participanți la activitatea didactică respectivă.</w:t>
      </w:r>
    </w:p>
    <w:p w:rsidR="00B055A4" w:rsidRPr="00607030" w:rsidRDefault="0028408A" w:rsidP="00607030">
      <w:pPr>
        <w:pStyle w:val="ListParagraph"/>
        <w:numPr>
          <w:ilvl w:val="0"/>
          <w:numId w:val="35"/>
        </w:numPr>
        <w:spacing w:after="0" w:line="360" w:lineRule="auto"/>
        <w:jc w:val="both"/>
        <w:rPr>
          <w:rFonts w:ascii="Times New Roman" w:hAnsi="Times New Roman"/>
          <w:sz w:val="24"/>
          <w:szCs w:val="24"/>
        </w:rPr>
      </w:pPr>
      <w:r w:rsidRPr="00BF232F">
        <w:rPr>
          <w:rFonts w:ascii="Times New Roman" w:hAnsi="Times New Roman"/>
          <w:sz w:val="24"/>
          <w:szCs w:val="24"/>
        </w:rPr>
        <w:lastRenderedPageBreak/>
        <w:t>Cadrele didactice vor putea publica pe platforma aleasă temele/testele corectate, rezolvările temelor/testelor</w:t>
      </w:r>
      <w:r w:rsidR="00B67C0A" w:rsidRPr="00BF232F">
        <w:rPr>
          <w:rFonts w:ascii="Times New Roman" w:hAnsi="Times New Roman"/>
          <w:sz w:val="24"/>
          <w:szCs w:val="24"/>
        </w:rPr>
        <w:t>,</w:t>
      </w:r>
      <w:r w:rsidRPr="00BF232F">
        <w:rPr>
          <w:rFonts w:ascii="Times New Roman" w:hAnsi="Times New Roman"/>
          <w:sz w:val="24"/>
          <w:szCs w:val="24"/>
        </w:rPr>
        <w:t xml:space="preserve"> precum și concluzii. De asemenea, aceștia vor sprijini elevii care au nelămuriri, folosind platformele de comunicare/socializare alese sau prin conversații telefonice.</w:t>
      </w:r>
    </w:p>
    <w:p w:rsidR="00BA4AF3" w:rsidRDefault="00524850" w:rsidP="00BA4AF3">
      <w:pPr>
        <w:pStyle w:val="ListParagraph"/>
        <w:spacing w:after="0" w:line="360" w:lineRule="auto"/>
        <w:ind w:left="0"/>
        <w:jc w:val="both"/>
        <w:rPr>
          <w:rFonts w:ascii="Times New Roman" w:hAnsi="Times New Roman"/>
          <w:sz w:val="24"/>
          <w:szCs w:val="24"/>
          <w:shd w:val="clear" w:color="auto" w:fill="FFFFFF"/>
        </w:rPr>
      </w:pPr>
      <w:r>
        <w:rPr>
          <w:rFonts w:ascii="Times New Roman" w:hAnsi="Times New Roman"/>
          <w:sz w:val="24"/>
          <w:szCs w:val="24"/>
        </w:rPr>
        <w:t xml:space="preserve">            </w:t>
      </w:r>
      <w:r w:rsidR="00BA4AF3" w:rsidRPr="0047759E">
        <w:rPr>
          <w:rFonts w:ascii="Times New Roman" w:hAnsi="Times New Roman"/>
          <w:sz w:val="24"/>
          <w:szCs w:val="24"/>
          <w:shd w:val="clear" w:color="auto" w:fill="FFFFFF"/>
        </w:rPr>
        <w:t>Activitățile didactice prin intermediul tehnologiei și al internetului vor urmări</w:t>
      </w:r>
      <w:r w:rsidR="00BA4AF3">
        <w:rPr>
          <w:rFonts w:ascii="Times New Roman" w:hAnsi="Times New Roman"/>
          <w:sz w:val="24"/>
          <w:szCs w:val="24"/>
          <w:shd w:val="clear" w:color="auto" w:fill="FFFFFF"/>
        </w:rPr>
        <w:t>:</w:t>
      </w:r>
    </w:p>
    <w:p w:rsidR="00BA4AF3" w:rsidRDefault="00BA4AF3" w:rsidP="00BA4AF3">
      <w:pPr>
        <w:pStyle w:val="ListParagraph"/>
        <w:numPr>
          <w:ilvl w:val="0"/>
          <w:numId w:val="29"/>
        </w:numPr>
        <w:spacing w:after="0" w:line="360" w:lineRule="auto"/>
        <w:ind w:hanging="153"/>
        <w:jc w:val="both"/>
        <w:rPr>
          <w:rFonts w:ascii="Times New Roman" w:hAnsi="Times New Roman"/>
          <w:sz w:val="24"/>
          <w:szCs w:val="24"/>
          <w:shd w:val="clear" w:color="auto" w:fill="FFFFFF"/>
        </w:rPr>
      </w:pPr>
      <w:r w:rsidRPr="0047759E">
        <w:rPr>
          <w:rFonts w:ascii="Times New Roman" w:hAnsi="Times New Roman"/>
          <w:sz w:val="24"/>
          <w:szCs w:val="24"/>
          <w:shd w:val="clear" w:color="auto" w:fill="FFFFFF"/>
        </w:rPr>
        <w:t xml:space="preserve">dezvoltarea competențelor elevilor, </w:t>
      </w:r>
    </w:p>
    <w:p w:rsidR="00BA4AF3" w:rsidRDefault="00BA4AF3" w:rsidP="00BA4AF3">
      <w:pPr>
        <w:pStyle w:val="ListParagraph"/>
        <w:numPr>
          <w:ilvl w:val="0"/>
          <w:numId w:val="29"/>
        </w:numPr>
        <w:spacing w:after="0" w:line="360" w:lineRule="auto"/>
        <w:ind w:hanging="153"/>
        <w:jc w:val="both"/>
        <w:rPr>
          <w:rFonts w:ascii="Times New Roman" w:hAnsi="Times New Roman"/>
          <w:sz w:val="24"/>
          <w:szCs w:val="24"/>
          <w:shd w:val="clear" w:color="auto" w:fill="FFFFFF"/>
        </w:rPr>
      </w:pPr>
      <w:r w:rsidRPr="0047759E">
        <w:rPr>
          <w:rFonts w:ascii="Times New Roman" w:hAnsi="Times New Roman"/>
          <w:sz w:val="24"/>
          <w:szCs w:val="24"/>
          <w:shd w:val="clear" w:color="auto" w:fill="FFFFFF"/>
        </w:rPr>
        <w:t xml:space="preserve">fixarea și consolidarea cunoștințelor, </w:t>
      </w:r>
    </w:p>
    <w:p w:rsidR="00BA4AF3" w:rsidRDefault="00BA4AF3" w:rsidP="00BA4AF3">
      <w:pPr>
        <w:pStyle w:val="ListParagraph"/>
        <w:numPr>
          <w:ilvl w:val="0"/>
          <w:numId w:val="29"/>
        </w:numPr>
        <w:spacing w:after="0" w:line="360" w:lineRule="auto"/>
        <w:ind w:hanging="153"/>
        <w:jc w:val="both"/>
        <w:rPr>
          <w:rFonts w:ascii="Times New Roman" w:hAnsi="Times New Roman"/>
          <w:sz w:val="24"/>
          <w:szCs w:val="24"/>
          <w:shd w:val="clear" w:color="auto" w:fill="FFFFFF"/>
        </w:rPr>
      </w:pPr>
      <w:r w:rsidRPr="0047759E">
        <w:rPr>
          <w:rFonts w:ascii="Times New Roman" w:hAnsi="Times New Roman"/>
          <w:sz w:val="24"/>
          <w:szCs w:val="24"/>
          <w:shd w:val="clear" w:color="auto" w:fill="FFFFFF"/>
        </w:rPr>
        <w:t xml:space="preserve">educația remedială, </w:t>
      </w:r>
    </w:p>
    <w:p w:rsidR="00BA4AF3" w:rsidRDefault="00BA4AF3" w:rsidP="00BA4AF3">
      <w:pPr>
        <w:pStyle w:val="ListParagraph"/>
        <w:numPr>
          <w:ilvl w:val="0"/>
          <w:numId w:val="29"/>
        </w:numPr>
        <w:spacing w:after="0" w:line="360" w:lineRule="auto"/>
        <w:ind w:hanging="153"/>
        <w:jc w:val="both"/>
        <w:rPr>
          <w:rFonts w:ascii="Times New Roman" w:hAnsi="Times New Roman"/>
          <w:sz w:val="24"/>
          <w:szCs w:val="24"/>
          <w:shd w:val="clear" w:color="auto" w:fill="FFFFFF"/>
        </w:rPr>
      </w:pPr>
      <w:r w:rsidRPr="0047759E">
        <w:rPr>
          <w:rFonts w:ascii="Times New Roman" w:hAnsi="Times New Roman"/>
          <w:sz w:val="24"/>
          <w:szCs w:val="24"/>
          <w:shd w:val="clear" w:color="auto" w:fill="FFFFFF"/>
        </w:rPr>
        <w:t>pregătirea elevilor pentru susținerea evalu</w:t>
      </w:r>
      <w:r>
        <w:rPr>
          <w:rFonts w:ascii="Times New Roman" w:hAnsi="Times New Roman"/>
          <w:sz w:val="24"/>
          <w:szCs w:val="24"/>
          <w:shd w:val="clear" w:color="auto" w:fill="FFFFFF"/>
        </w:rPr>
        <w:t>ărilor și examenenului național de Bacalaureat.</w:t>
      </w:r>
    </w:p>
    <w:p w:rsidR="00BA4AF3" w:rsidRDefault="00BA4AF3" w:rsidP="00BA4AF3">
      <w:pPr>
        <w:pStyle w:val="ListParagraph"/>
        <w:spacing w:after="0" w:line="360" w:lineRule="auto"/>
        <w:ind w:left="0" w:firstLine="567"/>
        <w:jc w:val="both"/>
        <w:rPr>
          <w:rFonts w:ascii="Times New Roman" w:hAnsi="Times New Roman"/>
          <w:sz w:val="24"/>
          <w:szCs w:val="24"/>
        </w:rPr>
      </w:pPr>
      <w:r w:rsidRPr="004835AE">
        <w:rPr>
          <w:rFonts w:ascii="Times New Roman" w:hAnsi="Times New Roman"/>
          <w:sz w:val="24"/>
          <w:szCs w:val="24"/>
        </w:rPr>
        <w:t xml:space="preserve"> </w:t>
      </w:r>
      <w:r w:rsidRPr="00BA4AF3">
        <w:rPr>
          <w:rFonts w:ascii="Times New Roman" w:hAnsi="Times New Roman"/>
          <w:sz w:val="24"/>
          <w:szCs w:val="24"/>
        </w:rPr>
        <w:t xml:space="preserve">Directorul unității de învățământ </w:t>
      </w:r>
      <w:r>
        <w:rPr>
          <w:rFonts w:ascii="Times New Roman" w:hAnsi="Times New Roman"/>
          <w:sz w:val="24"/>
          <w:szCs w:val="24"/>
        </w:rPr>
        <w:t>î</w:t>
      </w:r>
      <w:r w:rsidRPr="00BA4AF3">
        <w:rPr>
          <w:rFonts w:ascii="Times New Roman" w:hAnsi="Times New Roman"/>
          <w:sz w:val="24"/>
          <w:szCs w:val="24"/>
        </w:rPr>
        <w:t xml:space="preserve">n colaborare cu membrii comisei de curriculum, membrii CEAC </w:t>
      </w:r>
      <w:r>
        <w:rPr>
          <w:rFonts w:ascii="Times New Roman" w:hAnsi="Times New Roman"/>
          <w:sz w:val="24"/>
          <w:szCs w:val="24"/>
        </w:rPr>
        <w:t>ș</w:t>
      </w:r>
      <w:r w:rsidRPr="00BA4AF3">
        <w:rPr>
          <w:rFonts w:ascii="Times New Roman" w:hAnsi="Times New Roman"/>
          <w:sz w:val="24"/>
          <w:szCs w:val="24"/>
        </w:rPr>
        <w:t>i membrii SCIM monitorizeaz</w:t>
      </w:r>
      <w:r>
        <w:rPr>
          <w:rFonts w:ascii="Times New Roman" w:hAnsi="Times New Roman"/>
          <w:sz w:val="24"/>
          <w:szCs w:val="24"/>
        </w:rPr>
        <w:t>ă</w:t>
      </w:r>
      <w:r w:rsidRPr="00BA4AF3">
        <w:rPr>
          <w:rFonts w:ascii="Times New Roman" w:hAnsi="Times New Roman"/>
          <w:sz w:val="24"/>
          <w:szCs w:val="24"/>
        </w:rPr>
        <w:t xml:space="preserve"> activităţile desfăşurate de către toate cadrele didactice, </w:t>
      </w:r>
      <w:r>
        <w:rPr>
          <w:rFonts w:ascii="Times New Roman" w:hAnsi="Times New Roman"/>
          <w:sz w:val="24"/>
          <w:szCs w:val="24"/>
        </w:rPr>
        <w:t>ș</w:t>
      </w:r>
      <w:r w:rsidRPr="00BA4AF3">
        <w:rPr>
          <w:rFonts w:ascii="Times New Roman" w:hAnsi="Times New Roman"/>
          <w:sz w:val="24"/>
          <w:szCs w:val="24"/>
        </w:rPr>
        <w:t>i se asigur</w:t>
      </w:r>
      <w:r>
        <w:rPr>
          <w:rFonts w:ascii="Times New Roman" w:hAnsi="Times New Roman"/>
          <w:sz w:val="24"/>
          <w:szCs w:val="24"/>
        </w:rPr>
        <w:t>ă</w:t>
      </w:r>
      <w:r w:rsidRPr="00BA4AF3">
        <w:rPr>
          <w:rFonts w:ascii="Times New Roman" w:hAnsi="Times New Roman"/>
          <w:sz w:val="24"/>
          <w:szCs w:val="24"/>
        </w:rPr>
        <w:t xml:space="preserve"> de respectarea şi efectuarea activităţilor conform schemelor orare. </w:t>
      </w:r>
    </w:p>
    <w:p w:rsidR="00524850" w:rsidRDefault="008F651F" w:rsidP="00BA4AF3">
      <w:pPr>
        <w:pStyle w:val="ListParagraph"/>
        <w:spacing w:after="0" w:line="360" w:lineRule="auto"/>
        <w:ind w:left="0" w:firstLine="567"/>
        <w:jc w:val="both"/>
        <w:rPr>
          <w:rFonts w:ascii="Times New Roman" w:eastAsia="Times New Roman" w:hAnsi="Times New Roman" w:cs="Times New Roman"/>
          <w:sz w:val="24"/>
          <w:szCs w:val="24"/>
        </w:rPr>
      </w:pPr>
      <w:r>
        <w:rPr>
          <w:rFonts w:ascii="Times New Roman" w:hAnsi="Times New Roman"/>
          <w:sz w:val="24"/>
          <w:szCs w:val="24"/>
        </w:rPr>
        <w:t xml:space="preserve">Ca alternativă la platforma </w:t>
      </w:r>
      <w:r w:rsidRPr="00524850">
        <w:rPr>
          <w:rFonts w:ascii="Times New Roman" w:hAnsi="Times New Roman"/>
          <w:sz w:val="24"/>
          <w:szCs w:val="24"/>
        </w:rPr>
        <w:t>G Suite for Education</w:t>
      </w:r>
      <w:r>
        <w:rPr>
          <w:rFonts w:ascii="Times New Roman" w:hAnsi="Times New Roman"/>
          <w:sz w:val="24"/>
          <w:szCs w:val="24"/>
        </w:rPr>
        <w:t xml:space="preserve"> cadrele didacitce pot folosi și alte intrumente </w:t>
      </w:r>
      <w:r w:rsidR="00524850">
        <w:rPr>
          <w:rFonts w:ascii="Times New Roman" w:hAnsi="Times New Roman"/>
          <w:sz w:val="24"/>
          <w:szCs w:val="24"/>
        </w:rPr>
        <w:t>de comunicare electronică</w:t>
      </w:r>
      <w:r>
        <w:rPr>
          <w:rFonts w:ascii="Times New Roman" w:hAnsi="Times New Roman"/>
          <w:sz w:val="24"/>
          <w:szCs w:val="24"/>
        </w:rPr>
        <w:t xml:space="preserve"> precum</w:t>
      </w:r>
      <w:r w:rsidR="00B055A4" w:rsidRPr="00EE3B04">
        <w:rPr>
          <w:rFonts w:ascii="Times New Roman" w:hAnsi="Times New Roman"/>
          <w:sz w:val="24"/>
          <w:szCs w:val="24"/>
        </w:rPr>
        <w:t>: Livresq,  EduCred, Narada, Șco</w:t>
      </w:r>
      <w:r w:rsidR="007556B6">
        <w:rPr>
          <w:rFonts w:ascii="Times New Roman" w:hAnsi="Times New Roman"/>
          <w:sz w:val="24"/>
          <w:szCs w:val="24"/>
        </w:rPr>
        <w:t xml:space="preserve">ala din valiză, </w:t>
      </w:r>
      <w:r w:rsidR="00B055A4" w:rsidRPr="00EE3B04">
        <w:rPr>
          <w:rFonts w:ascii="Times New Roman" w:hAnsi="Times New Roman"/>
          <w:sz w:val="24"/>
          <w:szCs w:val="24"/>
        </w:rPr>
        <w:t>EduApps, Discord, Zoom, Intuitex, Kahoot, Socrativa, Educaplay, MathPDR, Seterra, Scratch, Skype</w:t>
      </w:r>
      <w:r>
        <w:rPr>
          <w:rFonts w:ascii="Times New Roman" w:hAnsi="Times New Roman"/>
          <w:sz w:val="24"/>
          <w:szCs w:val="24"/>
        </w:rPr>
        <w:t xml:space="preserve">, Twinkl, Digitaliada, Maphub, </w:t>
      </w:r>
      <w:r w:rsidR="00B055A4" w:rsidRPr="00EE3B04">
        <w:rPr>
          <w:rFonts w:ascii="Times New Roman" w:hAnsi="Times New Roman"/>
          <w:sz w:val="24"/>
          <w:szCs w:val="24"/>
        </w:rPr>
        <w:t>Quizizz, NextLab, Google Hangout, Școala pe net, Clasa viitorului, Teleșcoala</w:t>
      </w:r>
      <w:r w:rsidR="00B055A4">
        <w:rPr>
          <w:rFonts w:ascii="Times New Roman" w:hAnsi="Times New Roman"/>
          <w:sz w:val="24"/>
          <w:szCs w:val="24"/>
        </w:rPr>
        <w:t xml:space="preserve">, </w:t>
      </w:r>
      <w:r w:rsidR="00B055A4" w:rsidRPr="00EE3B04">
        <w:rPr>
          <w:rFonts w:ascii="Times New Roman" w:hAnsi="Times New Roman"/>
          <w:sz w:val="24"/>
          <w:szCs w:val="24"/>
        </w:rPr>
        <w:t xml:space="preserve">și/sau pe platformele E-learning / </w:t>
      </w:r>
      <w:r w:rsidR="00B055A4">
        <w:rPr>
          <w:rFonts w:ascii="Times New Roman" w:hAnsi="Times New Roman"/>
          <w:sz w:val="24"/>
          <w:szCs w:val="24"/>
        </w:rPr>
        <w:t xml:space="preserve">Microsoft </w:t>
      </w:r>
      <w:r w:rsidR="00B055A4" w:rsidRPr="00EE3B04">
        <w:rPr>
          <w:rFonts w:ascii="Times New Roman" w:hAnsi="Times New Roman"/>
          <w:sz w:val="24"/>
          <w:szCs w:val="24"/>
        </w:rPr>
        <w:t>sau alte platforme recunoscute MEN, pentru transmiterea lecțiilor, temelor,</w:t>
      </w:r>
      <w:r w:rsidR="002A7F12">
        <w:rPr>
          <w:rFonts w:ascii="Times New Roman" w:hAnsi="Times New Roman"/>
          <w:sz w:val="24"/>
          <w:szCs w:val="24"/>
        </w:rPr>
        <w:t xml:space="preserve"> </w:t>
      </w:r>
      <w:r w:rsidR="00B055A4" w:rsidRPr="00EE3B04">
        <w:rPr>
          <w:rFonts w:ascii="Times New Roman" w:hAnsi="Times New Roman"/>
          <w:sz w:val="24"/>
          <w:szCs w:val="24"/>
        </w:rPr>
        <w:t>aplicațiilor, fișelor de</w:t>
      </w:r>
      <w:r w:rsidR="00B055A4">
        <w:rPr>
          <w:rFonts w:ascii="Times New Roman" w:hAnsi="Times New Roman"/>
          <w:sz w:val="24"/>
          <w:szCs w:val="24"/>
        </w:rPr>
        <w:t xml:space="preserve"> lucru sau testelor de evaluare.</w:t>
      </w:r>
      <w:r w:rsidR="00524850">
        <w:rPr>
          <w:rFonts w:ascii="Times New Roman" w:hAnsi="Times New Roman"/>
          <w:sz w:val="24"/>
          <w:szCs w:val="24"/>
        </w:rPr>
        <w:t xml:space="preserve"> De asemena pot fi utilizate și aplicațiile </w:t>
      </w:r>
      <w:r w:rsidR="00524850" w:rsidRPr="00524850">
        <w:rPr>
          <w:rFonts w:ascii="Times New Roman" w:eastAsia="Times New Roman" w:hAnsi="Times New Roman" w:cs="Times New Roman"/>
          <w:sz w:val="24"/>
          <w:szCs w:val="24"/>
        </w:rPr>
        <w:t>WhatsApp, Facebook,</w:t>
      </w:r>
      <w:r w:rsidR="002A7F12">
        <w:rPr>
          <w:rFonts w:ascii="Times New Roman" w:eastAsia="Times New Roman" w:hAnsi="Times New Roman" w:cs="Times New Roman"/>
          <w:sz w:val="24"/>
          <w:szCs w:val="24"/>
        </w:rPr>
        <w:t xml:space="preserve"> Messenger,</w:t>
      </w:r>
      <w:r w:rsidR="00524850" w:rsidRPr="00524850">
        <w:rPr>
          <w:rFonts w:ascii="Times New Roman" w:eastAsia="Times New Roman" w:hAnsi="Times New Roman" w:cs="Times New Roman"/>
          <w:sz w:val="24"/>
          <w:szCs w:val="24"/>
        </w:rPr>
        <w:t xml:space="preserve"> pentru transmiterea de mesaje pe grupurile create cu el</w:t>
      </w:r>
      <w:r w:rsidR="00524850">
        <w:rPr>
          <w:rFonts w:ascii="Times New Roman" w:eastAsia="Times New Roman" w:hAnsi="Times New Roman" w:cs="Times New Roman"/>
          <w:sz w:val="24"/>
          <w:szCs w:val="24"/>
        </w:rPr>
        <w:t>evii care nu au decât telefoane.</w:t>
      </w:r>
      <w:r>
        <w:rPr>
          <w:rFonts w:ascii="Times New Roman" w:eastAsia="Times New Roman" w:hAnsi="Times New Roman" w:cs="Times New Roman"/>
          <w:sz w:val="24"/>
          <w:szCs w:val="24"/>
        </w:rPr>
        <w:t xml:space="preserve"> Elevii fiecărei clase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fi anunțat de către cadrul didactic ce aplicație vor folosi pentru comunicarea didactică, alegerea fiind făcută după atenta analiză a colectivului de elevi, specificului clasei și resursele tehnice de care dispun elevii.</w:t>
      </w:r>
    </w:p>
    <w:p w:rsidR="00BA4AF3" w:rsidRDefault="00BA4AF3" w:rsidP="00BA4AF3">
      <w:pPr>
        <w:pStyle w:val="ListParagraph"/>
        <w:spacing w:after="0" w:line="360" w:lineRule="auto"/>
        <w:ind w:left="0" w:firstLine="567"/>
        <w:jc w:val="both"/>
        <w:rPr>
          <w:rFonts w:ascii="Times New Roman" w:hAnsi="Times New Roman"/>
          <w:sz w:val="24"/>
          <w:szCs w:val="24"/>
          <w:shd w:val="clear" w:color="auto" w:fill="FFFFFF"/>
        </w:rPr>
      </w:pPr>
      <w:r w:rsidRPr="004835AE">
        <w:rPr>
          <w:rFonts w:ascii="Times New Roman" w:hAnsi="Times New Roman"/>
          <w:sz w:val="24"/>
          <w:szCs w:val="24"/>
          <w:shd w:val="clear" w:color="auto" w:fill="FFFFFF"/>
        </w:rPr>
        <w:t>Consiliile profesorale,  ședințele CA, ședințele  comisiilor  metodice  sau   ale comisiilor de lucru  se pot  desfășura  și  online,  atunci când se consideră necesar, la decizia directorului, pe  platforme precum Google Meet, Zoom, Skype, Whatsapp sau Facebook Messenger.</w:t>
      </w:r>
    </w:p>
    <w:p w:rsidR="00BA4AF3" w:rsidRPr="00BA4AF3" w:rsidRDefault="00BA4AF3" w:rsidP="00791352">
      <w:pPr>
        <w:pStyle w:val="ListParagraph"/>
        <w:spacing w:after="0" w:line="36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Ședințele cu părinții </w:t>
      </w:r>
      <w:r w:rsidRPr="004835AE">
        <w:rPr>
          <w:rFonts w:ascii="Times New Roman" w:hAnsi="Times New Roman"/>
          <w:sz w:val="24"/>
          <w:szCs w:val="24"/>
          <w:shd w:val="clear" w:color="auto" w:fill="FFFFFF"/>
        </w:rPr>
        <w:t xml:space="preserve">se pot  desfășura  și  online,  atunci când se consideră necesar, la decizia </w:t>
      </w:r>
      <w:r>
        <w:rPr>
          <w:rFonts w:ascii="Times New Roman" w:hAnsi="Times New Roman"/>
          <w:sz w:val="24"/>
          <w:szCs w:val="24"/>
          <w:shd w:val="clear" w:color="auto" w:fill="FFFFFF"/>
        </w:rPr>
        <w:t>profesorulu</w:t>
      </w:r>
      <w:r w:rsidRPr="004835AE">
        <w:rPr>
          <w:rFonts w:ascii="Times New Roman" w:hAnsi="Times New Roman"/>
          <w:sz w:val="24"/>
          <w:szCs w:val="24"/>
          <w:shd w:val="clear" w:color="auto" w:fill="FFFFFF"/>
        </w:rPr>
        <w:t>i</w:t>
      </w:r>
      <w:r>
        <w:rPr>
          <w:rFonts w:ascii="Times New Roman" w:hAnsi="Times New Roman"/>
          <w:sz w:val="24"/>
          <w:szCs w:val="24"/>
          <w:shd w:val="clear" w:color="auto" w:fill="FFFFFF"/>
        </w:rPr>
        <w:t xml:space="preserve"> diriginte</w:t>
      </w:r>
      <w:r w:rsidRPr="004835AE">
        <w:rPr>
          <w:rFonts w:ascii="Times New Roman" w:hAnsi="Times New Roman"/>
          <w:sz w:val="24"/>
          <w:szCs w:val="24"/>
          <w:shd w:val="clear" w:color="auto" w:fill="FFFFFF"/>
        </w:rPr>
        <w:t>, pe  platforme precum Google Meet, Zoom, Skype, Whatsapp sau Facebook Messenger</w:t>
      </w:r>
      <w:r>
        <w:rPr>
          <w:rFonts w:ascii="Times New Roman" w:hAnsi="Times New Roman"/>
          <w:sz w:val="24"/>
          <w:szCs w:val="24"/>
          <w:shd w:val="clear" w:color="auto" w:fill="FFFFFF"/>
        </w:rPr>
        <w:t>.</w:t>
      </w:r>
    </w:p>
    <w:p w:rsidR="002A7F12" w:rsidRPr="00607030" w:rsidRDefault="00E8729B" w:rsidP="00607030">
      <w:pPr>
        <w:pStyle w:val="ListParagraph"/>
        <w:spacing w:after="0" w:line="360" w:lineRule="auto"/>
        <w:ind w:left="0"/>
        <w:jc w:val="both"/>
        <w:rPr>
          <w:rFonts w:ascii="Times New Roman" w:hAnsi="Times New Roman"/>
          <w:sz w:val="24"/>
          <w:szCs w:val="24"/>
        </w:rPr>
      </w:pPr>
      <w:r>
        <w:rPr>
          <w:rFonts w:ascii="Times New Roman" w:hAnsi="Times New Roman"/>
          <w:sz w:val="24"/>
          <w:szCs w:val="24"/>
          <w:shd w:val="clear" w:color="auto" w:fill="FFFFFF"/>
        </w:rPr>
        <w:t xml:space="preserve">            </w:t>
      </w:r>
    </w:p>
    <w:p w:rsidR="00607030" w:rsidRDefault="00B747EC" w:rsidP="00607030">
      <w:pPr>
        <w:spacing w:after="0" w:line="360" w:lineRule="auto"/>
        <w:ind w:firstLine="720"/>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5.</w:t>
      </w:r>
      <w:r w:rsidR="00993A30">
        <w:rPr>
          <w:rFonts w:ascii="Times New Roman" w:hAnsi="Times New Roman" w:cs="Times New Roman"/>
          <w:b/>
          <w:i/>
          <w:color w:val="000000"/>
          <w:sz w:val="24"/>
          <w:szCs w:val="24"/>
        </w:rPr>
        <w:t>3</w:t>
      </w:r>
      <w:r>
        <w:rPr>
          <w:rFonts w:ascii="Times New Roman" w:hAnsi="Times New Roman" w:cs="Times New Roman"/>
          <w:b/>
          <w:i/>
          <w:color w:val="000000"/>
          <w:sz w:val="24"/>
          <w:szCs w:val="24"/>
        </w:rPr>
        <w:t>.</w:t>
      </w:r>
      <w:r w:rsidR="00993A30">
        <w:rPr>
          <w:rFonts w:ascii="Times New Roman" w:hAnsi="Times New Roman" w:cs="Times New Roman"/>
          <w:b/>
          <w:i/>
          <w:color w:val="000000"/>
          <w:sz w:val="24"/>
          <w:szCs w:val="24"/>
        </w:rPr>
        <w:t>5.</w:t>
      </w:r>
      <w:r w:rsidRPr="00B747EC">
        <w:rPr>
          <w:rFonts w:ascii="Times New Roman" w:hAnsi="Times New Roman" w:cs="Times New Roman"/>
          <w:b/>
          <w:i/>
          <w:color w:val="000000"/>
          <w:sz w:val="24"/>
          <w:szCs w:val="24"/>
        </w:rPr>
        <w:t xml:space="preserve"> Desfășurarea activității didactice în situația î</w:t>
      </w:r>
      <w:r>
        <w:rPr>
          <w:rFonts w:ascii="Times New Roman" w:hAnsi="Times New Roman" w:cs="Times New Roman"/>
          <w:b/>
          <w:i/>
          <w:color w:val="000000"/>
          <w:sz w:val="24"/>
          <w:szCs w:val="24"/>
        </w:rPr>
        <w:t>n care</w:t>
      </w:r>
      <w:r w:rsidRPr="00B747EC">
        <w:rPr>
          <w:rFonts w:ascii="Times New Roman" w:hAnsi="Times New Roman" w:cs="Times New Roman"/>
          <w:b/>
          <w:i/>
          <w:color w:val="000000"/>
          <w:sz w:val="24"/>
          <w:szCs w:val="24"/>
        </w:rPr>
        <w:t xml:space="preserve"> cadrele didactice și elevii au acces limitat </w:t>
      </w:r>
      <w:r w:rsidR="002A7F12">
        <w:rPr>
          <w:rFonts w:ascii="Times New Roman" w:hAnsi="Times New Roman" w:cs="Times New Roman"/>
          <w:b/>
          <w:i/>
          <w:color w:val="000000"/>
          <w:sz w:val="24"/>
          <w:szCs w:val="24"/>
        </w:rPr>
        <w:t xml:space="preserve">sau fără acces </w:t>
      </w:r>
      <w:r w:rsidRPr="00B747EC">
        <w:rPr>
          <w:rFonts w:ascii="Times New Roman" w:hAnsi="Times New Roman" w:cs="Times New Roman"/>
          <w:b/>
          <w:i/>
          <w:color w:val="000000"/>
          <w:sz w:val="24"/>
          <w:szCs w:val="24"/>
        </w:rPr>
        <w:t>la tehnologie</w:t>
      </w:r>
    </w:p>
    <w:p w:rsidR="00B747EC" w:rsidRPr="00607030" w:rsidRDefault="002A7F12" w:rsidP="00607030">
      <w:pPr>
        <w:spacing w:after="0" w:line="360" w:lineRule="auto"/>
        <w:ind w:firstLine="720"/>
        <w:jc w:val="both"/>
        <w:rPr>
          <w:rFonts w:ascii="Times New Roman" w:hAnsi="Times New Roman" w:cs="Times New Roman"/>
          <w:b/>
          <w:i/>
          <w:color w:val="000000"/>
          <w:sz w:val="24"/>
          <w:szCs w:val="24"/>
        </w:rPr>
      </w:pPr>
      <w:r w:rsidRPr="00A94241">
        <w:rPr>
          <w:rFonts w:ascii="Times New Roman" w:hAnsi="Times New Roman"/>
          <w:sz w:val="24"/>
          <w:szCs w:val="24"/>
          <w:shd w:val="clear" w:color="auto" w:fill="FFFFFF"/>
        </w:rPr>
        <w:t xml:space="preserve">(1) </w:t>
      </w:r>
      <w:r w:rsidR="00B747EC" w:rsidRPr="00B747EC">
        <w:rPr>
          <w:rFonts w:ascii="Times New Roman" w:hAnsi="Times New Roman"/>
          <w:sz w:val="24"/>
          <w:szCs w:val="24"/>
          <w:shd w:val="clear" w:color="auto" w:fill="FFFFFF"/>
        </w:rPr>
        <w:t xml:space="preserve">Conducerea unității a repartizat, prin încheierea unui proces-verbal de predare-primire, laptopuri cadrelor didactice care nu dispun de aceste mijloace, laptopuri ce vor fi utilizate strict pentru desfășurarea activităților didactice. </w:t>
      </w:r>
    </w:p>
    <w:p w:rsidR="00B747EC" w:rsidRDefault="00B747EC" w:rsidP="00791352">
      <w:pPr>
        <w:pStyle w:val="ListParagraph"/>
        <w:tabs>
          <w:tab w:val="left" w:pos="0"/>
        </w:tabs>
        <w:spacing w:after="0" w:line="36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2A7F12" w:rsidRPr="00A94241">
        <w:rPr>
          <w:rFonts w:ascii="Times New Roman" w:hAnsi="Times New Roman"/>
          <w:sz w:val="24"/>
          <w:szCs w:val="24"/>
          <w:shd w:val="clear" w:color="auto" w:fill="FFFFFF"/>
        </w:rPr>
        <w:t>(2)</w:t>
      </w:r>
      <w:r w:rsidR="002A7F12">
        <w:rPr>
          <w:rFonts w:ascii="Times New Roman" w:hAnsi="Times New Roman"/>
          <w:sz w:val="24"/>
          <w:szCs w:val="24"/>
          <w:shd w:val="clear" w:color="auto" w:fill="FFFFFF"/>
        </w:rPr>
        <w:t xml:space="preserve"> </w:t>
      </w:r>
      <w:r w:rsidRPr="00B747EC">
        <w:rPr>
          <w:rFonts w:ascii="Times New Roman" w:hAnsi="Times New Roman"/>
          <w:sz w:val="24"/>
          <w:szCs w:val="24"/>
          <w:shd w:val="clear" w:color="auto" w:fill="FFFFFF"/>
        </w:rPr>
        <w:t>Pentru elevii care nu dispun de device-uri / nu au conexiune la internet / locuința nu este racordată la rețeaua de energie electrică unitatea școlară a stabilit ca aceștia să primească pachete cu resurse educaționale prin intermediul Poștei Române sau servicii de curierat. Profesorul dirginte este responsabil cu adunarea materialelor didactice de la profesori, urmând a le trimite prin poștă sau servicii de curierat. Pentru elevii care au domiciliu în oraș sau care sunt în Centre de plasament în Tg. Frumos, resursele educaționale sunt duse de către cadrele didactice ce au domiciliu în orașul Tg. Frumos.</w:t>
      </w:r>
    </w:p>
    <w:p w:rsidR="00B747EC" w:rsidRPr="00066A66" w:rsidRDefault="00B747EC" w:rsidP="00791352">
      <w:pPr>
        <w:pStyle w:val="ListParagraph"/>
        <w:spacing w:after="0" w:line="36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2A7F12" w:rsidRPr="00A94241">
        <w:rPr>
          <w:rFonts w:ascii="Times New Roman" w:hAnsi="Times New Roman"/>
          <w:sz w:val="24"/>
          <w:szCs w:val="24"/>
          <w:shd w:val="clear" w:color="auto" w:fill="FFFFFF"/>
        </w:rPr>
        <w:t>(</w:t>
      </w:r>
      <w:r w:rsidR="002A7F12">
        <w:rPr>
          <w:rFonts w:ascii="Times New Roman" w:hAnsi="Times New Roman"/>
          <w:sz w:val="24"/>
          <w:szCs w:val="24"/>
          <w:shd w:val="clear" w:color="auto" w:fill="FFFFFF"/>
        </w:rPr>
        <w:t>3</w:t>
      </w:r>
      <w:r w:rsidR="002A7F12" w:rsidRPr="00A94241">
        <w:rPr>
          <w:rFonts w:ascii="Times New Roman" w:hAnsi="Times New Roman"/>
          <w:sz w:val="24"/>
          <w:szCs w:val="24"/>
          <w:shd w:val="clear" w:color="auto" w:fill="FFFFFF"/>
        </w:rPr>
        <w:t>)</w:t>
      </w:r>
      <w:r w:rsidR="002A7F12">
        <w:rPr>
          <w:rFonts w:ascii="Times New Roman" w:hAnsi="Times New Roman"/>
          <w:sz w:val="24"/>
          <w:szCs w:val="24"/>
          <w:shd w:val="clear" w:color="auto" w:fill="FFFFFF"/>
        </w:rPr>
        <w:t xml:space="preserve"> </w:t>
      </w:r>
      <w:r w:rsidRPr="00066A66">
        <w:rPr>
          <w:rFonts w:ascii="Times New Roman" w:hAnsi="Times New Roman"/>
          <w:sz w:val="24"/>
          <w:szCs w:val="24"/>
          <w:shd w:val="clear" w:color="auto" w:fill="FFFFFF"/>
        </w:rPr>
        <w:t xml:space="preserve">Se </w:t>
      </w:r>
      <w:r>
        <w:rPr>
          <w:rFonts w:ascii="Times New Roman" w:hAnsi="Times New Roman"/>
          <w:sz w:val="24"/>
          <w:szCs w:val="24"/>
          <w:shd w:val="clear" w:color="auto" w:fill="FFFFFF"/>
        </w:rPr>
        <w:t xml:space="preserve">va realiza </w:t>
      </w:r>
      <w:r w:rsidRPr="00066A66">
        <w:rPr>
          <w:rFonts w:ascii="Times New Roman" w:hAnsi="Times New Roman"/>
          <w:sz w:val="24"/>
          <w:szCs w:val="24"/>
          <w:shd w:val="clear" w:color="auto" w:fill="FFFFFF"/>
        </w:rPr>
        <w:t xml:space="preserve">proiectarea de sarcini de lucru individualizate, în corespondență cu cerințele curriculare ale disciplinelor din planul de învățământ și adaptate nevoilor fiecărui elev. </w:t>
      </w:r>
    </w:p>
    <w:p w:rsidR="002A7F12" w:rsidRDefault="002A7F12" w:rsidP="00791352">
      <w:pPr>
        <w:spacing w:after="0" w:line="360" w:lineRule="auto"/>
        <w:ind w:firstLine="720"/>
        <w:jc w:val="both"/>
        <w:rPr>
          <w:rFonts w:ascii="Times New Roman" w:hAnsi="Times New Roman" w:cs="Times New Roman"/>
          <w:b/>
          <w:i/>
          <w:color w:val="000000"/>
          <w:sz w:val="24"/>
          <w:szCs w:val="24"/>
        </w:rPr>
      </w:pPr>
    </w:p>
    <w:p w:rsidR="00B747EC" w:rsidRPr="00B747EC" w:rsidRDefault="00B747EC" w:rsidP="00791352">
      <w:pPr>
        <w:spacing w:after="0" w:line="360" w:lineRule="auto"/>
        <w:ind w:firstLine="720"/>
        <w:jc w:val="both"/>
        <w:rPr>
          <w:rFonts w:ascii="Times New Roman" w:hAnsi="Times New Roman" w:cs="Times New Roman"/>
          <w:b/>
          <w:i/>
          <w:color w:val="000000"/>
          <w:sz w:val="24"/>
          <w:szCs w:val="24"/>
        </w:rPr>
      </w:pPr>
      <w:r w:rsidRPr="00B747EC">
        <w:rPr>
          <w:rFonts w:ascii="Times New Roman" w:hAnsi="Times New Roman" w:cs="Times New Roman"/>
          <w:b/>
          <w:i/>
          <w:color w:val="000000"/>
          <w:sz w:val="24"/>
          <w:szCs w:val="24"/>
        </w:rPr>
        <w:t>5.</w:t>
      </w:r>
      <w:r w:rsidR="00993A30">
        <w:rPr>
          <w:rFonts w:ascii="Times New Roman" w:hAnsi="Times New Roman" w:cs="Times New Roman"/>
          <w:b/>
          <w:i/>
          <w:color w:val="000000"/>
          <w:sz w:val="24"/>
          <w:szCs w:val="24"/>
        </w:rPr>
        <w:t>3</w:t>
      </w:r>
      <w:r w:rsidRPr="00B747EC">
        <w:rPr>
          <w:rFonts w:ascii="Times New Roman" w:hAnsi="Times New Roman" w:cs="Times New Roman"/>
          <w:b/>
          <w:i/>
          <w:color w:val="000000"/>
          <w:sz w:val="24"/>
          <w:szCs w:val="24"/>
        </w:rPr>
        <w:t>.</w:t>
      </w:r>
      <w:r w:rsidR="00993A30">
        <w:rPr>
          <w:rFonts w:ascii="Times New Roman" w:hAnsi="Times New Roman" w:cs="Times New Roman"/>
          <w:b/>
          <w:i/>
          <w:color w:val="000000"/>
          <w:sz w:val="24"/>
          <w:szCs w:val="24"/>
        </w:rPr>
        <w:t>6.</w:t>
      </w:r>
      <w:r w:rsidR="002A7F12">
        <w:rPr>
          <w:rFonts w:ascii="Times New Roman" w:hAnsi="Times New Roman" w:cs="Times New Roman"/>
          <w:b/>
          <w:i/>
          <w:color w:val="000000"/>
          <w:sz w:val="24"/>
          <w:szCs w:val="24"/>
        </w:rPr>
        <w:t xml:space="preserve"> </w:t>
      </w:r>
      <w:r w:rsidRPr="00B747EC">
        <w:rPr>
          <w:rFonts w:ascii="Times New Roman" w:hAnsi="Times New Roman" w:cs="Times New Roman"/>
          <w:b/>
          <w:i/>
          <w:color w:val="000000"/>
          <w:sz w:val="24"/>
          <w:szCs w:val="24"/>
        </w:rPr>
        <w:t>For</w:t>
      </w:r>
      <w:r w:rsidR="002A7F12">
        <w:rPr>
          <w:rFonts w:ascii="Times New Roman" w:hAnsi="Times New Roman" w:cs="Times New Roman"/>
          <w:b/>
          <w:i/>
          <w:color w:val="000000"/>
          <w:sz w:val="24"/>
          <w:szCs w:val="24"/>
        </w:rPr>
        <w:t>marea cadrelor didactice pentru</w:t>
      </w:r>
      <w:r w:rsidRPr="00B747EC">
        <w:rPr>
          <w:rFonts w:ascii="Times New Roman" w:hAnsi="Times New Roman" w:cs="Times New Roman"/>
          <w:b/>
          <w:i/>
          <w:color w:val="000000"/>
          <w:sz w:val="24"/>
          <w:szCs w:val="24"/>
        </w:rPr>
        <w:t xml:space="preserve"> activitatea didactică prin intermediul tehnologiei și al internetului:</w:t>
      </w:r>
    </w:p>
    <w:p w:rsidR="00B747EC" w:rsidRPr="00B747EC" w:rsidRDefault="00B747EC" w:rsidP="00791352">
      <w:pPr>
        <w:spacing w:after="0" w:line="360" w:lineRule="auto"/>
        <w:ind w:firstLine="720"/>
        <w:jc w:val="both"/>
        <w:rPr>
          <w:rFonts w:ascii="Times New Roman" w:hAnsi="Times New Roman"/>
          <w:sz w:val="24"/>
          <w:szCs w:val="24"/>
          <w:shd w:val="clear" w:color="auto" w:fill="FFFFFF"/>
        </w:rPr>
      </w:pPr>
      <w:r w:rsidRPr="00B747EC">
        <w:rPr>
          <w:rFonts w:ascii="Times New Roman" w:hAnsi="Times New Roman"/>
          <w:sz w:val="24"/>
          <w:szCs w:val="24"/>
          <w:shd w:val="clear" w:color="auto" w:fill="FFFFFF"/>
        </w:rPr>
        <w:t xml:space="preserve">Pentru buna desfășurare a activității </w:t>
      </w:r>
      <w:r>
        <w:rPr>
          <w:rFonts w:ascii="Times New Roman" w:hAnsi="Times New Roman"/>
          <w:sz w:val="24"/>
          <w:szCs w:val="24"/>
          <w:shd w:val="clear" w:color="auto" w:fill="FFFFFF"/>
        </w:rPr>
        <w:t>didactice</w:t>
      </w:r>
      <w:r w:rsidRPr="00B747EC">
        <w:rPr>
          <w:rFonts w:ascii="Times New Roman" w:hAnsi="Times New Roman"/>
          <w:sz w:val="24"/>
          <w:szCs w:val="24"/>
          <w:shd w:val="clear" w:color="auto" w:fill="FFFFFF"/>
        </w:rPr>
        <w:t xml:space="preserve">, cadrele didactice ale  </w:t>
      </w:r>
      <w:r>
        <w:rPr>
          <w:rFonts w:ascii="Times New Roman" w:hAnsi="Times New Roman"/>
          <w:sz w:val="24"/>
          <w:szCs w:val="24"/>
          <w:shd w:val="clear" w:color="auto" w:fill="FFFFFF"/>
        </w:rPr>
        <w:t>Liceului Special ,,Moldova”</w:t>
      </w:r>
      <w:r w:rsidRPr="00B747EC">
        <w:rPr>
          <w:rFonts w:ascii="Times New Roman" w:hAnsi="Times New Roman"/>
          <w:sz w:val="24"/>
          <w:szCs w:val="24"/>
          <w:shd w:val="clear" w:color="auto" w:fill="FFFFFF"/>
        </w:rPr>
        <w:t xml:space="preserve"> au acces la:</w:t>
      </w:r>
    </w:p>
    <w:p w:rsidR="00B747EC" w:rsidRPr="00B747EC" w:rsidRDefault="00B747EC" w:rsidP="00791352">
      <w:pPr>
        <w:pStyle w:val="ListParagraph"/>
        <w:spacing w:line="360" w:lineRule="auto"/>
        <w:ind w:left="862"/>
        <w:jc w:val="both"/>
        <w:rPr>
          <w:rFonts w:ascii="Times New Roman" w:hAnsi="Times New Roman"/>
          <w:sz w:val="24"/>
          <w:szCs w:val="24"/>
          <w:shd w:val="clear" w:color="auto" w:fill="FFFFFF"/>
        </w:rPr>
      </w:pPr>
      <w:r w:rsidRPr="00B747EC">
        <w:rPr>
          <w:rFonts w:ascii="Times New Roman" w:hAnsi="Times New Roman"/>
          <w:sz w:val="24"/>
          <w:szCs w:val="24"/>
          <w:shd w:val="clear" w:color="auto" w:fill="FFFFFF"/>
        </w:rPr>
        <w:t xml:space="preserve">- webinariile de pe platforma </w:t>
      </w:r>
      <w:r>
        <w:rPr>
          <w:rFonts w:ascii="Times New Roman" w:hAnsi="Times New Roman"/>
          <w:sz w:val="24"/>
          <w:szCs w:val="24"/>
          <w:shd w:val="clear" w:color="auto" w:fill="FFFFFF"/>
        </w:rPr>
        <w:t>http://alem.aice.md/resources/</w:t>
      </w:r>
    </w:p>
    <w:p w:rsidR="00B747EC" w:rsidRPr="00B747EC" w:rsidRDefault="00B747EC" w:rsidP="00791352">
      <w:pPr>
        <w:pStyle w:val="ListParagraph"/>
        <w:spacing w:line="360" w:lineRule="auto"/>
        <w:ind w:left="862"/>
        <w:jc w:val="both"/>
        <w:rPr>
          <w:rFonts w:ascii="Times New Roman" w:hAnsi="Times New Roman"/>
          <w:sz w:val="24"/>
          <w:szCs w:val="24"/>
          <w:shd w:val="clear" w:color="auto" w:fill="FFFFFF"/>
        </w:rPr>
      </w:pPr>
      <w:r w:rsidRPr="00B747EC">
        <w:rPr>
          <w:rFonts w:ascii="Times New Roman" w:hAnsi="Times New Roman"/>
          <w:sz w:val="24"/>
          <w:szCs w:val="24"/>
          <w:shd w:val="clear" w:color="auto" w:fill="FFFFFF"/>
        </w:rPr>
        <w:t>- tutoriale Livresq pentru creare lecțiilor digitale https://youtu.be/PFwczIrbtgE</w:t>
      </w:r>
    </w:p>
    <w:p w:rsidR="00B747EC" w:rsidRPr="00B747EC" w:rsidRDefault="00B747EC" w:rsidP="00791352">
      <w:pPr>
        <w:pStyle w:val="ListParagraph"/>
        <w:spacing w:line="360" w:lineRule="auto"/>
        <w:ind w:left="862"/>
        <w:jc w:val="both"/>
        <w:rPr>
          <w:rFonts w:ascii="Times New Roman" w:hAnsi="Times New Roman"/>
          <w:sz w:val="24"/>
          <w:szCs w:val="24"/>
          <w:shd w:val="clear" w:color="auto" w:fill="FFFFFF"/>
        </w:rPr>
      </w:pPr>
      <w:r w:rsidRPr="00B747EC">
        <w:rPr>
          <w:rFonts w:ascii="Times New Roman" w:hAnsi="Times New Roman"/>
          <w:sz w:val="24"/>
          <w:szCs w:val="24"/>
          <w:shd w:val="clear" w:color="auto" w:fill="FFFFFF"/>
        </w:rPr>
        <w:t xml:space="preserve">- tutoriale </w:t>
      </w:r>
      <w:r>
        <w:rPr>
          <w:rFonts w:ascii="Times New Roman" w:hAnsi="Times New Roman"/>
          <w:sz w:val="24"/>
          <w:szCs w:val="24"/>
          <w:shd w:val="clear" w:color="auto" w:fill="FFFFFF"/>
        </w:rPr>
        <w:t>Institutul de Formare Continuă</w:t>
      </w:r>
    </w:p>
    <w:p w:rsidR="000B7A91" w:rsidRDefault="00B747EC" w:rsidP="007A364E">
      <w:pPr>
        <w:pStyle w:val="ListParagraph"/>
        <w:spacing w:after="0" w:line="360" w:lineRule="auto"/>
        <w:ind w:left="862"/>
        <w:jc w:val="both"/>
        <w:rPr>
          <w:rFonts w:ascii="Times New Roman" w:hAnsi="Times New Roman"/>
          <w:sz w:val="24"/>
          <w:szCs w:val="24"/>
          <w:shd w:val="clear" w:color="auto" w:fill="FFFFFF"/>
        </w:rPr>
      </w:pPr>
      <w:r w:rsidRPr="00B747EC">
        <w:rPr>
          <w:rFonts w:ascii="Times New Roman" w:hAnsi="Times New Roman"/>
          <w:sz w:val="24"/>
          <w:szCs w:val="24"/>
          <w:shd w:val="clear" w:color="auto" w:fill="FFFFFF"/>
        </w:rPr>
        <w:t xml:space="preserve">- cursuri de formări </w:t>
      </w:r>
      <w:r>
        <w:rPr>
          <w:rFonts w:ascii="Times New Roman" w:hAnsi="Times New Roman"/>
          <w:sz w:val="24"/>
          <w:szCs w:val="24"/>
          <w:shd w:val="clear" w:color="auto" w:fill="FFFFFF"/>
        </w:rPr>
        <w:t>organizate</w:t>
      </w:r>
      <w:r w:rsidRPr="00B747E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de</w:t>
      </w:r>
      <w:r w:rsidRPr="00B747EC">
        <w:rPr>
          <w:rFonts w:ascii="Times New Roman" w:hAnsi="Times New Roman"/>
          <w:sz w:val="24"/>
          <w:szCs w:val="24"/>
          <w:shd w:val="clear" w:color="auto" w:fill="FFFFFF"/>
        </w:rPr>
        <w:t xml:space="preserve"> Casele Corpului Didactic</w:t>
      </w:r>
      <w:r>
        <w:rPr>
          <w:rFonts w:ascii="Times New Roman" w:hAnsi="Times New Roman"/>
          <w:sz w:val="24"/>
          <w:szCs w:val="24"/>
          <w:shd w:val="clear" w:color="auto" w:fill="FFFFFF"/>
        </w:rPr>
        <w:t xml:space="preserve"> sau CJRAE</w:t>
      </w:r>
      <w:r w:rsidRPr="00B747EC">
        <w:rPr>
          <w:rFonts w:ascii="Times New Roman" w:hAnsi="Times New Roman"/>
          <w:sz w:val="24"/>
          <w:szCs w:val="24"/>
          <w:shd w:val="clear" w:color="auto" w:fill="FFFFFF"/>
        </w:rPr>
        <w:t>.</w:t>
      </w:r>
    </w:p>
    <w:p w:rsidR="007A364E" w:rsidRDefault="007A364E" w:rsidP="007A364E">
      <w:pPr>
        <w:pStyle w:val="ListParagraph"/>
        <w:spacing w:after="0" w:line="360" w:lineRule="auto"/>
        <w:ind w:left="862"/>
        <w:jc w:val="both"/>
        <w:rPr>
          <w:rFonts w:ascii="Times New Roman" w:hAnsi="Times New Roman"/>
          <w:sz w:val="24"/>
          <w:szCs w:val="24"/>
          <w:shd w:val="clear" w:color="auto" w:fill="FFFFFF"/>
        </w:rPr>
      </w:pPr>
    </w:p>
    <w:p w:rsidR="00A94241" w:rsidRPr="00A94241" w:rsidRDefault="00A94241" w:rsidP="00791352">
      <w:pPr>
        <w:spacing w:after="0" w:line="360" w:lineRule="auto"/>
        <w:ind w:firstLine="720"/>
        <w:jc w:val="both"/>
        <w:rPr>
          <w:rFonts w:ascii="Times New Roman" w:hAnsi="Times New Roman" w:cs="Times New Roman"/>
          <w:b/>
          <w:i/>
          <w:color w:val="000000"/>
          <w:sz w:val="24"/>
          <w:szCs w:val="24"/>
        </w:rPr>
      </w:pPr>
      <w:r w:rsidRPr="00A94241">
        <w:rPr>
          <w:rFonts w:ascii="Times New Roman" w:hAnsi="Times New Roman" w:cs="Times New Roman"/>
          <w:b/>
          <w:i/>
          <w:color w:val="000000"/>
          <w:sz w:val="24"/>
          <w:szCs w:val="24"/>
        </w:rPr>
        <w:t>5.</w:t>
      </w:r>
      <w:r w:rsidR="00993A30">
        <w:rPr>
          <w:rFonts w:ascii="Times New Roman" w:hAnsi="Times New Roman" w:cs="Times New Roman"/>
          <w:b/>
          <w:i/>
          <w:color w:val="000000"/>
          <w:sz w:val="24"/>
          <w:szCs w:val="24"/>
        </w:rPr>
        <w:t>3</w:t>
      </w:r>
      <w:r w:rsidRPr="00A94241">
        <w:rPr>
          <w:rFonts w:ascii="Times New Roman" w:hAnsi="Times New Roman" w:cs="Times New Roman"/>
          <w:b/>
          <w:i/>
          <w:color w:val="000000"/>
          <w:sz w:val="24"/>
          <w:szCs w:val="24"/>
        </w:rPr>
        <w:t>.</w:t>
      </w:r>
      <w:r w:rsidR="00993A30">
        <w:rPr>
          <w:rFonts w:ascii="Times New Roman" w:hAnsi="Times New Roman" w:cs="Times New Roman"/>
          <w:b/>
          <w:i/>
          <w:color w:val="000000"/>
          <w:sz w:val="24"/>
          <w:szCs w:val="24"/>
        </w:rPr>
        <w:t xml:space="preserve">7. Resurse </w:t>
      </w:r>
      <w:r w:rsidRPr="00A94241">
        <w:rPr>
          <w:rFonts w:ascii="Times New Roman" w:hAnsi="Times New Roman" w:cs="Times New Roman"/>
          <w:b/>
          <w:i/>
          <w:color w:val="000000"/>
          <w:sz w:val="24"/>
          <w:szCs w:val="24"/>
        </w:rPr>
        <w:t>educaționale</w:t>
      </w:r>
    </w:p>
    <w:p w:rsidR="00A94241" w:rsidRPr="00A94241" w:rsidRDefault="00A94241" w:rsidP="00791352">
      <w:pPr>
        <w:spacing w:after="0" w:line="360" w:lineRule="auto"/>
        <w:ind w:firstLine="720"/>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xml:space="preserve">(1) În activitatea didactică prin intermediul tehnologiei și al internetului se pot folosi, adapta și redistribui liber, ținând cont de drepturile de autor, resurse educaționale deschise (RED) – materiale pentru învățare, predare, cercetare sau alte scopuri educaționale, cum ar fi: cursuri, proiecte de lecții, prezentări, cărți, manuale, teme pentru acasă, chestionare, activități în clasă sau în laborator, jocuri, simulări, teste, resurse audio sau video, puse la dispoziție în format digital sau fizic și la care există acces liber. Materialele </w:t>
      </w:r>
      <w:r w:rsidRPr="00A94241">
        <w:rPr>
          <w:rFonts w:ascii="Times New Roman" w:hAnsi="Times New Roman"/>
          <w:sz w:val="24"/>
          <w:szCs w:val="24"/>
          <w:shd w:val="clear" w:color="auto" w:fill="FFFFFF"/>
        </w:rPr>
        <w:lastRenderedPageBreak/>
        <w:t>didactice utilizate în format digital pot fi din categoria: manuale școlare, auxiliare curriculare aprobate/avizate de către MEC, ghiduri, broșuri, platforme online, dar și diverse aplicații, platforme, resurse recomandate de către MEC, de către ISJ/ISMB sau de către conducerea unității de învățământ.</w:t>
      </w:r>
    </w:p>
    <w:p w:rsidR="00A94241" w:rsidRPr="00A94241" w:rsidRDefault="00A94241" w:rsidP="00791352">
      <w:pPr>
        <w:spacing w:after="0" w:line="360" w:lineRule="auto"/>
        <w:ind w:firstLine="720"/>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(2)</w:t>
      </w:r>
      <w:r w:rsidR="002A7F12">
        <w:rPr>
          <w:rFonts w:ascii="Times New Roman" w:hAnsi="Times New Roman"/>
          <w:sz w:val="24"/>
          <w:szCs w:val="24"/>
          <w:shd w:val="clear" w:color="auto" w:fill="FFFFFF"/>
        </w:rPr>
        <w:t xml:space="preserve"> </w:t>
      </w:r>
      <w:r w:rsidRPr="00A94241">
        <w:rPr>
          <w:rFonts w:ascii="Times New Roman" w:hAnsi="Times New Roman"/>
          <w:sz w:val="24"/>
          <w:szCs w:val="24"/>
          <w:shd w:val="clear" w:color="auto" w:fill="FFFFFF"/>
        </w:rPr>
        <w:t xml:space="preserve">Toate materialele utilizate de către cadrele didactice din cadrul  </w:t>
      </w:r>
      <w:r w:rsidR="00FA46CF">
        <w:rPr>
          <w:rFonts w:ascii="Times New Roman" w:hAnsi="Times New Roman"/>
          <w:sz w:val="24"/>
          <w:szCs w:val="24"/>
          <w:shd w:val="clear" w:color="auto" w:fill="FFFFFF"/>
        </w:rPr>
        <w:t>Liceului Special ,,Moldova” Tg. Frumos</w:t>
      </w:r>
      <w:r w:rsidRPr="00A94241">
        <w:rPr>
          <w:rFonts w:ascii="Times New Roman" w:hAnsi="Times New Roman"/>
          <w:sz w:val="24"/>
          <w:szCs w:val="24"/>
          <w:shd w:val="clear" w:color="auto" w:fill="FFFFFF"/>
        </w:rPr>
        <w:t xml:space="preserve">, în procesul </w:t>
      </w:r>
      <w:r w:rsidR="00FA46CF">
        <w:rPr>
          <w:rFonts w:ascii="Times New Roman" w:hAnsi="Times New Roman"/>
          <w:sz w:val="24"/>
          <w:szCs w:val="24"/>
          <w:shd w:val="clear" w:color="auto" w:fill="FFFFFF"/>
        </w:rPr>
        <w:t>didactic</w:t>
      </w:r>
      <w:r w:rsidRPr="00A94241">
        <w:rPr>
          <w:rFonts w:ascii="Times New Roman" w:hAnsi="Times New Roman"/>
          <w:sz w:val="24"/>
          <w:szCs w:val="24"/>
          <w:shd w:val="clear" w:color="auto" w:fill="FFFFFF"/>
        </w:rPr>
        <w:t xml:space="preserve"> prin intermediul tehnologiei și al internetului și încărcate pe platforme </w:t>
      </w:r>
      <w:proofErr w:type="gramStart"/>
      <w:r w:rsidRPr="00A94241">
        <w:rPr>
          <w:rFonts w:ascii="Times New Roman" w:hAnsi="Times New Roman"/>
          <w:sz w:val="24"/>
          <w:szCs w:val="24"/>
          <w:shd w:val="clear" w:color="auto" w:fill="FFFFFF"/>
        </w:rPr>
        <w:t>dedicate,</w:t>
      </w:r>
      <w:proofErr w:type="gramEnd"/>
      <w:r w:rsidRPr="00A94241">
        <w:rPr>
          <w:rFonts w:ascii="Times New Roman" w:hAnsi="Times New Roman"/>
          <w:sz w:val="24"/>
          <w:szCs w:val="24"/>
          <w:shd w:val="clear" w:color="auto" w:fill="FFFFFF"/>
        </w:rPr>
        <w:t xml:space="preserve"> constituie material didactic.</w:t>
      </w:r>
    </w:p>
    <w:p w:rsidR="00A94241" w:rsidRPr="00A94241" w:rsidRDefault="00A94241" w:rsidP="00791352">
      <w:pPr>
        <w:spacing w:after="0" w:line="360" w:lineRule="auto"/>
        <w:ind w:firstLine="720"/>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(3)</w:t>
      </w:r>
      <w:r w:rsidR="00FA46CF">
        <w:rPr>
          <w:rFonts w:ascii="Times New Roman" w:hAnsi="Times New Roman"/>
          <w:sz w:val="24"/>
          <w:szCs w:val="24"/>
          <w:shd w:val="clear" w:color="auto" w:fill="FFFFFF"/>
        </w:rPr>
        <w:t xml:space="preserve"> De asemenea, </w:t>
      </w:r>
      <w:r w:rsidRPr="00A94241">
        <w:rPr>
          <w:rFonts w:ascii="Times New Roman" w:hAnsi="Times New Roman"/>
          <w:sz w:val="24"/>
          <w:szCs w:val="24"/>
          <w:shd w:val="clear" w:color="auto" w:fill="FFFFFF"/>
        </w:rPr>
        <w:t xml:space="preserve">cadrele didactice ale </w:t>
      </w:r>
      <w:r w:rsidR="00FA46CF">
        <w:rPr>
          <w:rFonts w:ascii="Times New Roman" w:hAnsi="Times New Roman"/>
          <w:sz w:val="24"/>
          <w:szCs w:val="24"/>
          <w:shd w:val="clear" w:color="auto" w:fill="FFFFFF"/>
        </w:rPr>
        <w:t>Liceului Special ,,Moldova” Tg. Frumos</w:t>
      </w:r>
      <w:r w:rsidR="00FA46CF" w:rsidRPr="00A94241">
        <w:rPr>
          <w:rFonts w:ascii="Times New Roman" w:hAnsi="Times New Roman"/>
          <w:sz w:val="24"/>
          <w:szCs w:val="24"/>
          <w:shd w:val="clear" w:color="auto" w:fill="FFFFFF"/>
        </w:rPr>
        <w:t xml:space="preserve"> </w:t>
      </w:r>
      <w:r w:rsidR="00FA46CF">
        <w:rPr>
          <w:rFonts w:ascii="Times New Roman" w:hAnsi="Times New Roman"/>
          <w:sz w:val="24"/>
          <w:szCs w:val="24"/>
          <w:shd w:val="clear" w:color="auto" w:fill="FFFFFF"/>
        </w:rPr>
        <w:t>pot utiliza</w:t>
      </w:r>
      <w:r w:rsidRPr="00A94241">
        <w:rPr>
          <w:rFonts w:ascii="Times New Roman" w:hAnsi="Times New Roman"/>
          <w:sz w:val="24"/>
          <w:szCs w:val="24"/>
          <w:shd w:val="clear" w:color="auto" w:fill="FFFFFF"/>
        </w:rPr>
        <w:t xml:space="preserve"> toate resursele aflate în inventarul școlii și sau puse la dispoziție gra</w:t>
      </w:r>
      <w:r w:rsidR="00FA46CF">
        <w:rPr>
          <w:rFonts w:ascii="Times New Roman" w:hAnsi="Times New Roman"/>
          <w:sz w:val="24"/>
          <w:szCs w:val="24"/>
          <w:shd w:val="clear" w:color="auto" w:fill="FFFFFF"/>
        </w:rPr>
        <w:t>tuit de partenerii educaționali</w:t>
      </w:r>
      <w:r w:rsidRPr="00A94241">
        <w:rPr>
          <w:rFonts w:ascii="Times New Roman" w:hAnsi="Times New Roman"/>
          <w:sz w:val="24"/>
          <w:szCs w:val="24"/>
          <w:shd w:val="clear" w:color="auto" w:fill="FFFFFF"/>
        </w:rPr>
        <w:t>:</w:t>
      </w:r>
    </w:p>
    <w:p w:rsidR="00A94241" w:rsidRPr="00A94241" w:rsidRDefault="00FA46CF" w:rsidP="00791352">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manuale</w:t>
      </w:r>
      <w:r w:rsidR="00A94241" w:rsidRPr="00A94241">
        <w:rPr>
          <w:rFonts w:ascii="Times New Roman" w:hAnsi="Times New Roman"/>
          <w:sz w:val="24"/>
          <w:szCs w:val="24"/>
          <w:shd w:val="clear" w:color="auto" w:fill="FFFFFF"/>
        </w:rPr>
        <w:t xml:space="preserve"> fizice, auxiliare curriculare, culegeri;</w:t>
      </w:r>
    </w:p>
    <w:p w:rsidR="00A94241" w:rsidRPr="00A94241" w:rsidRDefault="00A94241" w:rsidP="00791352">
      <w:pPr>
        <w:spacing w:after="0" w:line="360" w:lineRule="auto"/>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tablă, hărți, planșe, laptop, videoproiector, camera web;</w:t>
      </w:r>
    </w:p>
    <w:p w:rsidR="00A94241" w:rsidRPr="00A94241" w:rsidRDefault="00A94241" w:rsidP="00791352">
      <w:pPr>
        <w:spacing w:after="0" w:line="360" w:lineRule="auto"/>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Platforma educațională  GSuite</w:t>
      </w:r>
    </w:p>
    <w:p w:rsidR="00A94241" w:rsidRPr="00A94241" w:rsidRDefault="00A94241" w:rsidP="00791352">
      <w:pPr>
        <w:spacing w:after="0" w:line="360" w:lineRule="auto"/>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Manuale digitale manuale.edu.ro</w:t>
      </w:r>
    </w:p>
    <w:p w:rsidR="00A94241" w:rsidRPr="00A94241" w:rsidRDefault="00A94241" w:rsidP="00791352">
      <w:pPr>
        <w:spacing w:after="0" w:line="360" w:lineRule="auto"/>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Manuale digitale https://www.ascendia.ro/ro/tag/manuale-digitale</w:t>
      </w:r>
    </w:p>
    <w:p w:rsidR="00A94241" w:rsidRPr="00A94241" w:rsidRDefault="00A94241" w:rsidP="00791352">
      <w:pPr>
        <w:spacing w:after="0" w:line="360" w:lineRule="auto"/>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Ghiduri metodologice</w:t>
      </w:r>
      <w:r w:rsidR="00FA46CF">
        <w:rPr>
          <w:rFonts w:ascii="Times New Roman" w:hAnsi="Times New Roman"/>
          <w:sz w:val="24"/>
          <w:szCs w:val="24"/>
          <w:shd w:val="clear" w:color="auto" w:fill="FFFFFF"/>
        </w:rPr>
        <w:t xml:space="preserve">  </w:t>
      </w:r>
      <w:r w:rsidRPr="00A94241">
        <w:rPr>
          <w:rFonts w:ascii="Times New Roman" w:hAnsi="Times New Roman"/>
          <w:sz w:val="24"/>
          <w:szCs w:val="24"/>
          <w:shd w:val="clear" w:color="auto" w:fill="FFFFFF"/>
        </w:rPr>
        <w:t>educatiacontinua.edu.ro.</w:t>
      </w:r>
    </w:p>
    <w:p w:rsidR="00A94241" w:rsidRPr="00A94241" w:rsidRDefault="00A94241" w:rsidP="00791352">
      <w:pPr>
        <w:spacing w:after="0" w:line="360" w:lineRule="auto"/>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 Clasa digitală https://clasadigitala.ro/</w:t>
      </w:r>
    </w:p>
    <w:p w:rsidR="00A94241" w:rsidRPr="00A94241" w:rsidRDefault="00A94241" w:rsidP="00791352">
      <w:pPr>
        <w:spacing w:after="0" w:line="360" w:lineRule="auto"/>
        <w:ind w:firstLine="720"/>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(4) Materialele didactice trebuie să fie accesibile pentru toți elevii din formațiunea de studiu.</w:t>
      </w:r>
    </w:p>
    <w:p w:rsidR="00A94241" w:rsidRDefault="00A94241" w:rsidP="00791352">
      <w:pPr>
        <w:spacing w:after="0" w:line="360" w:lineRule="auto"/>
        <w:ind w:firstLine="720"/>
        <w:jc w:val="both"/>
        <w:rPr>
          <w:rFonts w:ascii="Times New Roman" w:hAnsi="Times New Roman"/>
          <w:sz w:val="24"/>
          <w:szCs w:val="24"/>
          <w:shd w:val="clear" w:color="auto" w:fill="FFFFFF"/>
        </w:rPr>
      </w:pPr>
      <w:r w:rsidRPr="00A94241">
        <w:rPr>
          <w:rFonts w:ascii="Times New Roman" w:hAnsi="Times New Roman"/>
          <w:sz w:val="24"/>
          <w:szCs w:val="24"/>
          <w:shd w:val="clear" w:color="auto" w:fill="FFFFFF"/>
        </w:rPr>
        <w:t>(5) Cadrele didactice pot elabora și utiliza orice alte materiale educaționale, în conformitate cu programa școlară în vigoare.</w:t>
      </w:r>
    </w:p>
    <w:p w:rsidR="00017716" w:rsidRDefault="00017716" w:rsidP="00791352">
      <w:pPr>
        <w:spacing w:after="0" w:line="360" w:lineRule="auto"/>
        <w:ind w:firstLine="720"/>
        <w:jc w:val="both"/>
        <w:rPr>
          <w:rFonts w:ascii="Times New Roman" w:hAnsi="Times New Roman" w:cs="Times New Roman"/>
          <w:b/>
          <w:i/>
          <w:color w:val="000000"/>
          <w:sz w:val="24"/>
          <w:szCs w:val="24"/>
        </w:rPr>
      </w:pPr>
    </w:p>
    <w:p w:rsidR="004F6A0F" w:rsidRPr="004F6A0F" w:rsidRDefault="004F6A0F" w:rsidP="00791352">
      <w:pPr>
        <w:spacing w:after="0" w:line="360" w:lineRule="auto"/>
        <w:ind w:firstLine="720"/>
        <w:jc w:val="both"/>
        <w:rPr>
          <w:rFonts w:ascii="Times New Roman" w:hAnsi="Times New Roman" w:cs="Times New Roman"/>
          <w:b/>
          <w:i/>
          <w:color w:val="000000"/>
          <w:sz w:val="24"/>
          <w:szCs w:val="24"/>
        </w:rPr>
      </w:pPr>
      <w:r w:rsidRPr="004F6A0F">
        <w:rPr>
          <w:rFonts w:ascii="Times New Roman" w:hAnsi="Times New Roman" w:cs="Times New Roman"/>
          <w:b/>
          <w:i/>
          <w:color w:val="000000"/>
          <w:sz w:val="24"/>
          <w:szCs w:val="24"/>
        </w:rPr>
        <w:t>5.</w:t>
      </w:r>
      <w:r>
        <w:rPr>
          <w:rFonts w:ascii="Times New Roman" w:hAnsi="Times New Roman" w:cs="Times New Roman"/>
          <w:b/>
          <w:i/>
          <w:color w:val="000000"/>
          <w:sz w:val="24"/>
          <w:szCs w:val="24"/>
        </w:rPr>
        <w:t>3</w:t>
      </w:r>
      <w:r w:rsidRPr="004F6A0F">
        <w:rPr>
          <w:rFonts w:ascii="Times New Roman" w:hAnsi="Times New Roman" w:cs="Times New Roman"/>
          <w:b/>
          <w:i/>
          <w:color w:val="000000"/>
          <w:sz w:val="24"/>
          <w:szCs w:val="24"/>
        </w:rPr>
        <w:t>.</w:t>
      </w:r>
      <w:r w:rsidR="00BA4AF3">
        <w:rPr>
          <w:rFonts w:ascii="Times New Roman" w:hAnsi="Times New Roman" w:cs="Times New Roman"/>
          <w:b/>
          <w:i/>
          <w:color w:val="000000"/>
          <w:sz w:val="24"/>
          <w:szCs w:val="24"/>
        </w:rPr>
        <w:t>8.</w:t>
      </w:r>
      <w:r w:rsidRPr="004F6A0F">
        <w:rPr>
          <w:rFonts w:ascii="Times New Roman" w:hAnsi="Times New Roman" w:cs="Times New Roman"/>
          <w:b/>
          <w:i/>
          <w:color w:val="000000"/>
          <w:sz w:val="24"/>
          <w:szCs w:val="24"/>
        </w:rPr>
        <w:t xml:space="preserve"> Monitorizarea activității</w:t>
      </w:r>
    </w:p>
    <w:p w:rsidR="004F6A0F" w:rsidRPr="00EE3B04" w:rsidRDefault="004F6A0F" w:rsidP="00791352">
      <w:pPr>
        <w:spacing w:after="0" w:line="360" w:lineRule="auto"/>
        <w:ind w:firstLine="720"/>
        <w:jc w:val="both"/>
        <w:rPr>
          <w:rFonts w:ascii="Times New Roman" w:hAnsi="Times New Roman"/>
          <w:sz w:val="24"/>
          <w:szCs w:val="24"/>
        </w:rPr>
      </w:pPr>
      <w:r>
        <w:rPr>
          <w:rFonts w:ascii="Times New Roman" w:hAnsi="Times New Roman"/>
          <w:sz w:val="24"/>
          <w:szCs w:val="24"/>
        </w:rPr>
        <w:t xml:space="preserve">(1) </w:t>
      </w:r>
      <w:r w:rsidRPr="00EE3B04">
        <w:rPr>
          <w:rFonts w:ascii="Times New Roman" w:hAnsi="Times New Roman"/>
          <w:sz w:val="24"/>
          <w:szCs w:val="24"/>
        </w:rPr>
        <w:t>Directorul unității de învățământ monitorizeaz</w:t>
      </w:r>
      <w:r>
        <w:rPr>
          <w:rFonts w:ascii="Times New Roman" w:hAnsi="Times New Roman"/>
          <w:sz w:val="24"/>
          <w:szCs w:val="24"/>
        </w:rPr>
        <w:t>ă</w:t>
      </w:r>
      <w:r w:rsidRPr="00EE3B04">
        <w:rPr>
          <w:rFonts w:ascii="Times New Roman" w:hAnsi="Times New Roman"/>
          <w:sz w:val="24"/>
          <w:szCs w:val="24"/>
        </w:rPr>
        <w:t xml:space="preserve"> activităţile des</w:t>
      </w:r>
      <w:r>
        <w:rPr>
          <w:rFonts w:ascii="Times New Roman" w:hAnsi="Times New Roman"/>
          <w:sz w:val="24"/>
          <w:szCs w:val="24"/>
        </w:rPr>
        <w:t>făşurate de către toate cadrele didactice</w:t>
      </w:r>
      <w:r w:rsidRPr="00EE3B04">
        <w:rPr>
          <w:rFonts w:ascii="Times New Roman" w:hAnsi="Times New Roman"/>
          <w:sz w:val="24"/>
          <w:szCs w:val="24"/>
        </w:rPr>
        <w:t xml:space="preserve"> și se asigur</w:t>
      </w:r>
      <w:r>
        <w:rPr>
          <w:rFonts w:ascii="Times New Roman" w:hAnsi="Times New Roman"/>
          <w:sz w:val="24"/>
          <w:szCs w:val="24"/>
        </w:rPr>
        <w:t>ă</w:t>
      </w:r>
      <w:r w:rsidRPr="00EE3B04">
        <w:rPr>
          <w:rFonts w:ascii="Times New Roman" w:hAnsi="Times New Roman"/>
          <w:sz w:val="24"/>
          <w:szCs w:val="24"/>
        </w:rPr>
        <w:t xml:space="preserve"> de respectarea şi efectuarea activităţilor conform schemelor orare</w:t>
      </w:r>
      <w:r>
        <w:rPr>
          <w:rFonts w:ascii="Times New Roman" w:hAnsi="Times New Roman"/>
          <w:sz w:val="24"/>
          <w:szCs w:val="24"/>
        </w:rPr>
        <w:t>;</w:t>
      </w:r>
    </w:p>
    <w:p w:rsidR="004F6A0F" w:rsidRPr="00EE3B04" w:rsidRDefault="000D614E" w:rsidP="00791352">
      <w:pPr>
        <w:spacing w:after="0"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4F6A0F">
        <w:rPr>
          <w:rFonts w:ascii="Times New Roman" w:hAnsi="Times New Roman"/>
          <w:sz w:val="24"/>
          <w:szCs w:val="24"/>
          <w:shd w:val="clear" w:color="auto" w:fill="FFFFFF"/>
        </w:rPr>
        <w:t xml:space="preserve">2) </w:t>
      </w:r>
      <w:r w:rsidR="004F6A0F" w:rsidRPr="00EE3B04">
        <w:rPr>
          <w:rFonts w:ascii="Times New Roman" w:hAnsi="Times New Roman"/>
          <w:sz w:val="24"/>
          <w:szCs w:val="24"/>
          <w:shd w:val="clear" w:color="auto" w:fill="FFFFFF"/>
        </w:rPr>
        <w:t xml:space="preserve">Cadrele didactice, împreună cu profesorii diriginți colectează informaţii necesare accesului și participării elevilor la activitatea </w:t>
      </w:r>
      <w:r w:rsidR="004F6A0F">
        <w:rPr>
          <w:rFonts w:ascii="Times New Roman" w:hAnsi="Times New Roman"/>
          <w:sz w:val="24"/>
          <w:szCs w:val="24"/>
          <w:shd w:val="clear" w:color="auto" w:fill="FFFFFF"/>
        </w:rPr>
        <w:t>didactică</w:t>
      </w:r>
      <w:r w:rsidR="004F6A0F" w:rsidRPr="00EE3B04">
        <w:rPr>
          <w:rFonts w:ascii="Times New Roman" w:hAnsi="Times New Roman"/>
          <w:sz w:val="24"/>
          <w:szCs w:val="24"/>
          <w:shd w:val="clear" w:color="auto" w:fill="FFFFFF"/>
        </w:rPr>
        <w:t xml:space="preserve"> desfășurată  </w:t>
      </w:r>
      <w:r w:rsidR="004F6A0F">
        <w:rPr>
          <w:rFonts w:ascii="Times New Roman" w:hAnsi="Times New Roman"/>
          <w:sz w:val="24"/>
          <w:szCs w:val="24"/>
          <w:shd w:val="clear" w:color="auto" w:fill="FFFFFF"/>
        </w:rPr>
        <w:t>prin intermediul tehnologiei și a internetului;</w:t>
      </w:r>
      <w:r w:rsidR="004F6A0F" w:rsidRPr="00EE3B04">
        <w:rPr>
          <w:rFonts w:ascii="Times New Roman" w:hAnsi="Times New Roman"/>
          <w:sz w:val="24"/>
          <w:szCs w:val="24"/>
          <w:shd w:val="clear" w:color="auto" w:fill="FFFFFF"/>
        </w:rPr>
        <w:t xml:space="preserve"> </w:t>
      </w:r>
    </w:p>
    <w:p w:rsidR="004F6A0F" w:rsidRDefault="004F6A0F" w:rsidP="00017716">
      <w:pPr>
        <w:spacing w:after="0"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D67B18">
        <w:rPr>
          <w:rFonts w:ascii="Times New Roman" w:hAnsi="Times New Roman"/>
          <w:sz w:val="24"/>
          <w:szCs w:val="24"/>
          <w:shd w:val="clear" w:color="auto" w:fill="FFFFFF"/>
        </w:rPr>
        <w:t xml:space="preserve">Pentru monitorizarea situației școlare a elevilor, notele și absențele se vor înregistra în  catalogul personal al cadrului didactic și se vor transcrie în catalogul clasei, </w:t>
      </w:r>
      <w:r>
        <w:rPr>
          <w:rFonts w:ascii="Times New Roman" w:hAnsi="Times New Roman"/>
          <w:sz w:val="24"/>
          <w:szCs w:val="24"/>
          <w:shd w:val="clear" w:color="auto" w:fill="FFFFFF"/>
        </w:rPr>
        <w:t>conform unui program stabilit.</w:t>
      </w:r>
    </w:p>
    <w:p w:rsidR="00BA4AF3" w:rsidRDefault="00BA4AF3" w:rsidP="00017716">
      <w:pPr>
        <w:spacing w:after="0" w:line="360" w:lineRule="auto"/>
        <w:ind w:firstLine="720"/>
        <w:jc w:val="both"/>
        <w:rPr>
          <w:rFonts w:ascii="Times New Roman" w:hAnsi="Times New Roman"/>
          <w:sz w:val="24"/>
          <w:szCs w:val="24"/>
          <w:shd w:val="clear" w:color="auto" w:fill="FFFFFF"/>
        </w:rPr>
      </w:pPr>
    </w:p>
    <w:p w:rsidR="00DE49F7" w:rsidRDefault="00DE49F7" w:rsidP="00017716">
      <w:pPr>
        <w:spacing w:after="0" w:line="360" w:lineRule="auto"/>
        <w:ind w:firstLine="720"/>
        <w:jc w:val="both"/>
        <w:rPr>
          <w:rFonts w:ascii="Times New Roman" w:hAnsi="Times New Roman"/>
          <w:sz w:val="24"/>
          <w:szCs w:val="24"/>
          <w:shd w:val="clear" w:color="auto" w:fill="FFFFFF"/>
        </w:rPr>
      </w:pPr>
    </w:p>
    <w:p w:rsidR="00DE49F7" w:rsidRPr="00A94241" w:rsidRDefault="00DE49F7" w:rsidP="00017716">
      <w:pPr>
        <w:spacing w:after="0" w:line="360" w:lineRule="auto"/>
        <w:ind w:firstLine="720"/>
        <w:jc w:val="both"/>
        <w:rPr>
          <w:rFonts w:ascii="Times New Roman" w:hAnsi="Times New Roman"/>
          <w:sz w:val="24"/>
          <w:szCs w:val="24"/>
          <w:shd w:val="clear" w:color="auto" w:fill="FFFFFF"/>
        </w:rPr>
      </w:pPr>
    </w:p>
    <w:p w:rsidR="00B32726" w:rsidRPr="00EE7F1A" w:rsidRDefault="00B32726" w:rsidP="00B32726">
      <w:pPr>
        <w:pStyle w:val="ListParagraph"/>
        <w:numPr>
          <w:ilvl w:val="1"/>
          <w:numId w:val="1"/>
        </w:numPr>
        <w:spacing w:after="0" w:line="360" w:lineRule="auto"/>
        <w:ind w:firstLine="491"/>
        <w:jc w:val="both"/>
        <w:rPr>
          <w:rFonts w:ascii="Times New Roman" w:hAnsi="Times New Roman" w:cs="Times New Roman"/>
          <w:b/>
          <w:sz w:val="24"/>
          <w:szCs w:val="24"/>
        </w:rPr>
      </w:pPr>
      <w:r w:rsidRPr="00EE7F1A">
        <w:rPr>
          <w:rFonts w:ascii="Times New Roman" w:hAnsi="Times New Roman" w:cs="Times New Roman"/>
          <w:b/>
          <w:sz w:val="24"/>
          <w:szCs w:val="24"/>
        </w:rPr>
        <w:lastRenderedPageBreak/>
        <w:t>Resurse necesare</w:t>
      </w:r>
    </w:p>
    <w:p w:rsidR="00B32726" w:rsidRPr="00C721C9" w:rsidRDefault="00B32726" w:rsidP="00B32726">
      <w:pPr>
        <w:pStyle w:val="Default"/>
        <w:numPr>
          <w:ilvl w:val="2"/>
          <w:numId w:val="1"/>
        </w:numPr>
        <w:tabs>
          <w:tab w:val="left" w:pos="1134"/>
        </w:tabs>
        <w:spacing w:line="360" w:lineRule="auto"/>
        <w:jc w:val="both"/>
        <w:rPr>
          <w:b/>
          <w:i/>
          <w:color w:val="auto"/>
        </w:rPr>
      </w:pPr>
      <w:r w:rsidRPr="00C721C9">
        <w:rPr>
          <w:b/>
          <w:i/>
          <w:color w:val="auto"/>
        </w:rPr>
        <w:t xml:space="preserve">Resurse materiale </w:t>
      </w:r>
    </w:p>
    <w:p w:rsidR="004F3ED3" w:rsidRDefault="004F3ED3" w:rsidP="004F3ED3">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sidRPr="004F3ED3">
        <w:rPr>
          <w:rFonts w:ascii="Times New Roman" w:eastAsia="Times New Roman" w:hAnsi="Times New Roman" w:cs="Times New Roman"/>
          <w:sz w:val="24"/>
          <w:szCs w:val="24"/>
          <w:lang w:val="fr-FR"/>
        </w:rPr>
        <w:t>Platforma educa</w:t>
      </w:r>
      <w:r>
        <w:rPr>
          <w:rFonts w:ascii="Times New Roman" w:eastAsia="Times New Roman" w:hAnsi="Times New Roman" w:cs="Times New Roman"/>
          <w:sz w:val="24"/>
          <w:szCs w:val="24"/>
          <w:lang w:val="fr-FR"/>
        </w:rPr>
        <w:t>ț</w:t>
      </w:r>
      <w:r w:rsidRPr="004F3ED3">
        <w:rPr>
          <w:rFonts w:ascii="Times New Roman" w:eastAsia="Times New Roman" w:hAnsi="Times New Roman" w:cs="Times New Roman"/>
          <w:sz w:val="24"/>
          <w:szCs w:val="24"/>
          <w:lang w:val="fr-FR"/>
        </w:rPr>
        <w:t>ional</w:t>
      </w:r>
      <w:r>
        <w:rPr>
          <w:rFonts w:ascii="Times New Roman" w:eastAsia="Times New Roman" w:hAnsi="Times New Roman" w:cs="Times New Roman"/>
          <w:sz w:val="24"/>
          <w:szCs w:val="24"/>
          <w:lang w:val="fr-FR"/>
        </w:rPr>
        <w:t>ă</w:t>
      </w:r>
      <w:r w:rsidRPr="004F3ED3">
        <w:rPr>
          <w:rFonts w:ascii="Times New Roman" w:eastAsia="Times New Roman" w:hAnsi="Times New Roman" w:cs="Times New Roman"/>
          <w:sz w:val="24"/>
          <w:szCs w:val="24"/>
          <w:lang w:val="fr-FR"/>
        </w:rPr>
        <w:t xml:space="preserve"> G-Suite, Google Classroom av</w:t>
      </w:r>
      <w:r>
        <w:rPr>
          <w:rFonts w:ascii="Times New Roman" w:eastAsia="Times New Roman" w:hAnsi="Times New Roman" w:cs="Times New Roman"/>
          <w:sz w:val="24"/>
          <w:szCs w:val="24"/>
          <w:lang w:val="fr-FR"/>
        </w:rPr>
        <w:t>â</w:t>
      </w:r>
      <w:r w:rsidRPr="004F3ED3">
        <w:rPr>
          <w:rFonts w:ascii="Times New Roman" w:eastAsia="Times New Roman" w:hAnsi="Times New Roman" w:cs="Times New Roman"/>
          <w:sz w:val="24"/>
          <w:szCs w:val="24"/>
          <w:lang w:val="fr-FR"/>
        </w:rPr>
        <w:t>nd domeniul:</w:t>
      </w:r>
      <w:r>
        <w:rPr>
          <w:rFonts w:ascii="Times New Roman" w:eastAsia="Times New Roman" w:hAnsi="Times New Roman" w:cs="Times New Roman"/>
          <w:sz w:val="24"/>
          <w:szCs w:val="24"/>
          <w:lang w:val="fr-FR"/>
        </w:rPr>
        <w:t xml:space="preserve"> liceulmoldova.ro</w:t>
      </w:r>
    </w:p>
    <w:p w:rsidR="004F3ED3" w:rsidRDefault="004F3ED3" w:rsidP="004F3ED3">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sidRPr="004F3ED3">
        <w:rPr>
          <w:rFonts w:ascii="Times New Roman" w:hAnsi="Times New Roman"/>
          <w:sz w:val="24"/>
          <w:szCs w:val="24"/>
        </w:rPr>
        <w:t>Re</w:t>
      </w:r>
      <w:r>
        <w:rPr>
          <w:rFonts w:ascii="Times New Roman" w:hAnsi="Times New Roman"/>
          <w:sz w:val="24"/>
          <w:szCs w:val="24"/>
        </w:rPr>
        <w:t>ț</w:t>
      </w:r>
      <w:r w:rsidRPr="004F3ED3">
        <w:rPr>
          <w:rFonts w:ascii="Times New Roman" w:hAnsi="Times New Roman"/>
          <w:sz w:val="24"/>
          <w:szCs w:val="24"/>
        </w:rPr>
        <w:t xml:space="preserve">ele de socializare de tip </w:t>
      </w:r>
      <w:r>
        <w:rPr>
          <w:rFonts w:ascii="Times New Roman" w:hAnsi="Times New Roman"/>
          <w:sz w:val="24"/>
          <w:szCs w:val="24"/>
        </w:rPr>
        <w:t>W</w:t>
      </w:r>
      <w:r w:rsidRPr="004F3ED3">
        <w:rPr>
          <w:rFonts w:ascii="Times New Roman" w:hAnsi="Times New Roman"/>
          <w:sz w:val="24"/>
          <w:szCs w:val="24"/>
        </w:rPr>
        <w:t>hatsapp</w:t>
      </w:r>
      <w:r>
        <w:rPr>
          <w:rFonts w:ascii="Times New Roman" w:hAnsi="Times New Roman"/>
          <w:sz w:val="24"/>
          <w:szCs w:val="24"/>
        </w:rPr>
        <w:t>, Messenger;</w:t>
      </w:r>
    </w:p>
    <w:p w:rsidR="004F3ED3" w:rsidRPr="004F3ED3" w:rsidRDefault="004F3ED3" w:rsidP="004F3ED3">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sidRPr="004F3ED3">
        <w:rPr>
          <w:rFonts w:ascii="Times New Roman" w:hAnsi="Times New Roman"/>
          <w:sz w:val="24"/>
          <w:szCs w:val="24"/>
        </w:rPr>
        <w:t>Calculator / laptop / tabletă/ tabletă grafică;</w:t>
      </w:r>
    </w:p>
    <w:p w:rsidR="00B32726" w:rsidRDefault="00B3272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hAnsi="Times New Roman"/>
          <w:sz w:val="24"/>
          <w:szCs w:val="24"/>
        </w:rPr>
        <w:t>R</w:t>
      </w:r>
      <w:r w:rsidRPr="0079529B">
        <w:rPr>
          <w:rFonts w:ascii="Times New Roman" w:hAnsi="Times New Roman"/>
          <w:sz w:val="24"/>
          <w:szCs w:val="24"/>
        </w:rPr>
        <w:t>eţea internet;</w:t>
      </w:r>
    </w:p>
    <w:p w:rsidR="00B32726" w:rsidRDefault="00B3272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hAnsi="Times New Roman"/>
          <w:sz w:val="24"/>
          <w:szCs w:val="24"/>
        </w:rPr>
        <w:t>Ca</w:t>
      </w:r>
      <w:r w:rsidRPr="0079529B">
        <w:rPr>
          <w:rFonts w:ascii="Times New Roman" w:hAnsi="Times New Roman"/>
          <w:sz w:val="24"/>
          <w:szCs w:val="24"/>
        </w:rPr>
        <w:t>mere web ;</w:t>
      </w:r>
    </w:p>
    <w:p w:rsidR="00B32726" w:rsidRDefault="00B3272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hAnsi="Times New Roman"/>
          <w:sz w:val="24"/>
          <w:szCs w:val="24"/>
        </w:rPr>
        <w:t>P</w:t>
      </w:r>
      <w:r w:rsidRPr="0079529B">
        <w:rPr>
          <w:rFonts w:ascii="Times New Roman" w:hAnsi="Times New Roman"/>
          <w:sz w:val="24"/>
          <w:szCs w:val="24"/>
        </w:rPr>
        <w:t>latformă educațională ;</w:t>
      </w:r>
    </w:p>
    <w:p w:rsidR="00B32726" w:rsidRPr="00017716" w:rsidRDefault="00B3272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hAnsi="Times New Roman"/>
          <w:sz w:val="24"/>
          <w:szCs w:val="24"/>
        </w:rPr>
        <w:t>D</w:t>
      </w:r>
      <w:r w:rsidRPr="0079529B">
        <w:rPr>
          <w:rFonts w:ascii="Times New Roman" w:hAnsi="Times New Roman"/>
          <w:sz w:val="24"/>
          <w:szCs w:val="24"/>
        </w:rPr>
        <w:t>ocumente specifice;</w:t>
      </w:r>
    </w:p>
    <w:p w:rsidR="00017716" w:rsidRDefault="0001771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M</w:t>
      </w:r>
      <w:r w:rsidRPr="00017716">
        <w:rPr>
          <w:rFonts w:ascii="Times New Roman" w:eastAsia="Times New Roman" w:hAnsi="Times New Roman" w:cs="Times New Roman"/>
          <w:sz w:val="24"/>
          <w:szCs w:val="24"/>
          <w:lang w:val="fr-FR"/>
        </w:rPr>
        <w:t>anuale  fizice și digitale;</w:t>
      </w:r>
    </w:p>
    <w:p w:rsidR="00B32726" w:rsidRDefault="00B3272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hAnsi="Times New Roman"/>
          <w:sz w:val="24"/>
          <w:szCs w:val="24"/>
        </w:rPr>
        <w:t>T</w:t>
      </w:r>
      <w:r w:rsidRPr="0079529B">
        <w:rPr>
          <w:rFonts w:ascii="Times New Roman" w:hAnsi="Times New Roman"/>
          <w:sz w:val="24"/>
          <w:szCs w:val="24"/>
        </w:rPr>
        <w:t>elefon pentru legături operative cu persoanele implicate în realizarea activităţii procedurate;</w:t>
      </w:r>
    </w:p>
    <w:p w:rsidR="00B32726" w:rsidRPr="0079529B" w:rsidRDefault="00B32726" w:rsidP="00B32726">
      <w:pPr>
        <w:numPr>
          <w:ilvl w:val="0"/>
          <w:numId w:val="2"/>
        </w:numPr>
        <w:spacing w:after="0" w:line="360" w:lineRule="auto"/>
        <w:ind w:left="450" w:hanging="90"/>
        <w:contextualSpacing/>
        <w:jc w:val="both"/>
        <w:rPr>
          <w:rFonts w:ascii="Times New Roman" w:eastAsia="Times New Roman" w:hAnsi="Times New Roman" w:cs="Times New Roman"/>
          <w:sz w:val="24"/>
          <w:szCs w:val="24"/>
          <w:lang w:val="fr-FR"/>
        </w:rPr>
      </w:pPr>
      <w:r>
        <w:rPr>
          <w:rFonts w:ascii="Times New Roman" w:hAnsi="Times New Roman"/>
          <w:sz w:val="24"/>
          <w:szCs w:val="24"/>
        </w:rPr>
        <w:t>E</w:t>
      </w:r>
      <w:r w:rsidRPr="0079529B">
        <w:rPr>
          <w:rFonts w:ascii="Times New Roman" w:hAnsi="Times New Roman"/>
          <w:sz w:val="24"/>
          <w:szCs w:val="24"/>
        </w:rPr>
        <w:t>lemente de birotică.</w:t>
      </w:r>
    </w:p>
    <w:p w:rsidR="00B32726" w:rsidRPr="00C721C9" w:rsidRDefault="00B32726" w:rsidP="00B32726">
      <w:pPr>
        <w:pStyle w:val="Default"/>
        <w:numPr>
          <w:ilvl w:val="2"/>
          <w:numId w:val="1"/>
        </w:numPr>
        <w:tabs>
          <w:tab w:val="left" w:pos="1134"/>
        </w:tabs>
        <w:spacing w:line="360" w:lineRule="auto"/>
        <w:jc w:val="both"/>
        <w:rPr>
          <w:b/>
          <w:i/>
          <w:color w:val="auto"/>
        </w:rPr>
      </w:pPr>
      <w:r w:rsidRPr="00C721C9">
        <w:rPr>
          <w:b/>
          <w:i/>
          <w:color w:val="auto"/>
        </w:rPr>
        <w:t xml:space="preserve">Resurse umane </w:t>
      </w:r>
    </w:p>
    <w:p w:rsidR="00B32726" w:rsidRDefault="00B32726" w:rsidP="00B32726">
      <w:pPr>
        <w:numPr>
          <w:ilvl w:val="0"/>
          <w:numId w:val="7"/>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Directorul unităţii.</w:t>
      </w:r>
    </w:p>
    <w:p w:rsidR="00B32726" w:rsidRPr="00EE3B04" w:rsidRDefault="00B32726" w:rsidP="00B32726">
      <w:pPr>
        <w:numPr>
          <w:ilvl w:val="0"/>
          <w:numId w:val="7"/>
        </w:numPr>
        <w:spacing w:line="360" w:lineRule="auto"/>
        <w:contextualSpacing/>
        <w:jc w:val="both"/>
        <w:rPr>
          <w:rFonts w:ascii="Times New Roman" w:hAnsi="Times New Roman"/>
          <w:sz w:val="24"/>
          <w:szCs w:val="24"/>
        </w:rPr>
      </w:pPr>
      <w:r w:rsidRPr="00EE3B04">
        <w:rPr>
          <w:rFonts w:ascii="Times New Roman" w:hAnsi="Times New Roman"/>
          <w:sz w:val="24"/>
          <w:szCs w:val="24"/>
        </w:rPr>
        <w:t>Consiliul profesoral;</w:t>
      </w:r>
    </w:p>
    <w:p w:rsidR="00B32726" w:rsidRDefault="00B32726" w:rsidP="00B32726">
      <w:pPr>
        <w:numPr>
          <w:ilvl w:val="0"/>
          <w:numId w:val="7"/>
        </w:numPr>
        <w:spacing w:line="360" w:lineRule="auto"/>
        <w:contextualSpacing/>
        <w:jc w:val="both"/>
        <w:rPr>
          <w:rFonts w:ascii="Times New Roman" w:hAnsi="Times New Roman"/>
          <w:sz w:val="24"/>
          <w:szCs w:val="24"/>
        </w:rPr>
      </w:pPr>
      <w:r w:rsidRPr="00EE3B04">
        <w:rPr>
          <w:rFonts w:ascii="Times New Roman" w:hAnsi="Times New Roman"/>
          <w:sz w:val="24"/>
          <w:szCs w:val="24"/>
        </w:rPr>
        <w:t>Consiliul de administraţie;</w:t>
      </w:r>
    </w:p>
    <w:p w:rsidR="00017716" w:rsidRPr="00017716" w:rsidRDefault="00017716" w:rsidP="00017716">
      <w:pPr>
        <w:numPr>
          <w:ilvl w:val="0"/>
          <w:numId w:val="7"/>
        </w:numPr>
        <w:spacing w:line="360" w:lineRule="auto"/>
        <w:contextualSpacing/>
        <w:jc w:val="both"/>
        <w:rPr>
          <w:rFonts w:ascii="Times New Roman" w:hAnsi="Times New Roman"/>
          <w:sz w:val="24"/>
          <w:szCs w:val="24"/>
        </w:rPr>
      </w:pPr>
      <w:r w:rsidRPr="00017716">
        <w:rPr>
          <w:rFonts w:ascii="Times New Roman" w:hAnsi="Times New Roman"/>
          <w:sz w:val="24"/>
          <w:szCs w:val="24"/>
        </w:rPr>
        <w:t>Elevi;</w:t>
      </w:r>
    </w:p>
    <w:p w:rsidR="00B32726" w:rsidRPr="004F3ED3" w:rsidRDefault="00017716" w:rsidP="004F3ED3">
      <w:pPr>
        <w:numPr>
          <w:ilvl w:val="0"/>
          <w:numId w:val="7"/>
        </w:numPr>
        <w:spacing w:after="0" w:line="360" w:lineRule="auto"/>
        <w:contextualSpacing/>
        <w:jc w:val="both"/>
        <w:rPr>
          <w:rFonts w:ascii="Times New Roman" w:hAnsi="Times New Roman"/>
          <w:sz w:val="24"/>
          <w:szCs w:val="24"/>
        </w:rPr>
      </w:pPr>
      <w:r>
        <w:rPr>
          <w:rFonts w:ascii="Times New Roman" w:hAnsi="Times New Roman"/>
          <w:sz w:val="24"/>
          <w:szCs w:val="24"/>
        </w:rPr>
        <w:t>Părinți / reprezentanți legali.</w:t>
      </w:r>
    </w:p>
    <w:p w:rsidR="00B32726" w:rsidRPr="00C721C9" w:rsidRDefault="00B32726" w:rsidP="00B32726">
      <w:pPr>
        <w:pStyle w:val="Default"/>
        <w:numPr>
          <w:ilvl w:val="2"/>
          <w:numId w:val="1"/>
        </w:numPr>
        <w:tabs>
          <w:tab w:val="left" w:pos="1134"/>
        </w:tabs>
        <w:spacing w:line="360" w:lineRule="auto"/>
        <w:jc w:val="both"/>
        <w:rPr>
          <w:b/>
          <w:i/>
          <w:color w:val="auto"/>
        </w:rPr>
      </w:pPr>
      <w:r w:rsidRPr="00C721C9">
        <w:rPr>
          <w:b/>
          <w:i/>
          <w:color w:val="auto"/>
        </w:rPr>
        <w:t xml:space="preserve">Resurse financiare </w:t>
      </w:r>
    </w:p>
    <w:p w:rsidR="00B32726" w:rsidRPr="00145EA4" w:rsidRDefault="00B32726" w:rsidP="00B32726">
      <w:pPr>
        <w:numPr>
          <w:ilvl w:val="0"/>
          <w:numId w:val="8"/>
        </w:numPr>
        <w:spacing w:line="360" w:lineRule="auto"/>
        <w:ind w:left="567" w:hanging="207"/>
        <w:contextualSpacing/>
        <w:jc w:val="both"/>
        <w:rPr>
          <w:rFonts w:ascii="Times New Roman" w:eastAsia="Times New Roman" w:hAnsi="Times New Roman" w:cs="Times New Roman"/>
          <w:sz w:val="24"/>
          <w:szCs w:val="24"/>
        </w:rPr>
      </w:pPr>
      <w:proofErr w:type="gramStart"/>
      <w:r w:rsidRPr="00DC18BE">
        <w:rPr>
          <w:rFonts w:ascii="Times New Roman" w:eastAsia="Times New Roman" w:hAnsi="Times New Roman" w:cs="Times New Roman"/>
          <w:sz w:val="24"/>
          <w:szCs w:val="24"/>
        </w:rPr>
        <w:t>Conform</w:t>
      </w:r>
      <w:proofErr w:type="gramEnd"/>
      <w:r w:rsidRPr="00DC18BE">
        <w:rPr>
          <w:rFonts w:ascii="Times New Roman" w:eastAsia="Times New Roman" w:hAnsi="Times New Roman" w:cs="Times New Roman"/>
          <w:sz w:val="24"/>
          <w:szCs w:val="24"/>
        </w:rPr>
        <w:t xml:space="preserve"> bugetului pentru anul în curs.</w:t>
      </w:r>
    </w:p>
    <w:p w:rsidR="00B32726" w:rsidRPr="009546E1" w:rsidRDefault="00B32726" w:rsidP="00B32726">
      <w:pPr>
        <w:spacing w:after="0" w:line="360" w:lineRule="auto"/>
        <w:jc w:val="both"/>
        <w:rPr>
          <w:rFonts w:ascii="Times New Roman" w:hAnsi="Times New Roman" w:cs="Times New Roman"/>
          <w:sz w:val="24"/>
          <w:szCs w:val="24"/>
        </w:rPr>
      </w:pPr>
    </w:p>
    <w:p w:rsidR="00B32726" w:rsidRPr="00EE7F1A" w:rsidRDefault="00B32726" w:rsidP="00B32726">
      <w:pPr>
        <w:pStyle w:val="Default"/>
        <w:numPr>
          <w:ilvl w:val="0"/>
          <w:numId w:val="1"/>
        </w:numPr>
        <w:spacing w:line="360" w:lineRule="auto"/>
        <w:jc w:val="both"/>
        <w:rPr>
          <w:b/>
          <w:bCs/>
          <w:color w:val="auto"/>
        </w:rPr>
      </w:pPr>
      <w:r w:rsidRPr="00EE7F1A">
        <w:rPr>
          <w:b/>
          <w:bCs/>
          <w:color w:val="auto"/>
        </w:rPr>
        <w:t xml:space="preserve">Responsabilităţi şi răspunderi în derularea activităţii </w:t>
      </w:r>
    </w:p>
    <w:p w:rsidR="00B32726" w:rsidRPr="009546E1" w:rsidRDefault="00B32726" w:rsidP="00B32726">
      <w:pPr>
        <w:pStyle w:val="ListParagraph"/>
        <w:numPr>
          <w:ilvl w:val="1"/>
          <w:numId w:val="1"/>
        </w:numPr>
        <w:spacing w:after="0" w:line="360" w:lineRule="auto"/>
        <w:ind w:firstLine="491"/>
        <w:jc w:val="both"/>
        <w:rPr>
          <w:rFonts w:ascii="Times New Roman" w:hAnsi="Times New Roman" w:cs="Times New Roman"/>
          <w:b/>
          <w:sz w:val="24"/>
          <w:szCs w:val="24"/>
        </w:rPr>
      </w:pPr>
      <w:r w:rsidRPr="009546E1">
        <w:rPr>
          <w:rFonts w:ascii="Times New Roman" w:hAnsi="Times New Roman" w:cs="Times New Roman"/>
          <w:b/>
          <w:sz w:val="24"/>
          <w:szCs w:val="24"/>
        </w:rPr>
        <w:t xml:space="preserve"> Conducerea unității</w:t>
      </w:r>
      <w:r>
        <w:rPr>
          <w:rFonts w:ascii="Times New Roman" w:hAnsi="Times New Roman" w:cs="Times New Roman"/>
          <w:b/>
          <w:sz w:val="24"/>
          <w:szCs w:val="24"/>
        </w:rPr>
        <w:t>:</w:t>
      </w:r>
    </w:p>
    <w:p w:rsidR="006A671B" w:rsidRDefault="006A671B" w:rsidP="006A671B">
      <w:pPr>
        <w:pStyle w:val="Default"/>
        <w:numPr>
          <w:ilvl w:val="0"/>
          <w:numId w:val="31"/>
        </w:numPr>
        <w:tabs>
          <w:tab w:val="left" w:pos="709"/>
        </w:tabs>
        <w:spacing w:line="360" w:lineRule="auto"/>
        <w:jc w:val="both"/>
      </w:pPr>
      <w:r>
        <w:t>informează elevii şi părinţii acestora asupra modalităţii de organizare a activităţii didactice prin intermediul tehnologiei şi al internetului, inclusiv cu privire la drepturile şi obligaţiile pe care le au;</w:t>
      </w:r>
    </w:p>
    <w:p w:rsidR="006A671B" w:rsidRDefault="006A671B" w:rsidP="006A671B">
      <w:pPr>
        <w:pStyle w:val="Default"/>
        <w:numPr>
          <w:ilvl w:val="0"/>
          <w:numId w:val="31"/>
        </w:numPr>
        <w:tabs>
          <w:tab w:val="left" w:pos="709"/>
        </w:tabs>
        <w:spacing w:line="360" w:lineRule="auto"/>
        <w:jc w:val="both"/>
      </w:pPr>
      <w:r>
        <w:t>evaluează capacitatea unităţii de învăţământ de a desfăşura activitatea didactică prin intermediul tehnologiei şi al internetului şi stabileşte necesarul de resurse informaţionale şi de resurse umane;</w:t>
      </w:r>
    </w:p>
    <w:p w:rsidR="006A671B" w:rsidRDefault="006A671B" w:rsidP="006A671B">
      <w:pPr>
        <w:pStyle w:val="Default"/>
        <w:numPr>
          <w:ilvl w:val="0"/>
          <w:numId w:val="31"/>
        </w:numPr>
        <w:tabs>
          <w:tab w:val="left" w:pos="709"/>
        </w:tabs>
        <w:spacing w:line="360" w:lineRule="auto"/>
        <w:jc w:val="both"/>
      </w:pPr>
      <w:r>
        <w:t>stabileşte măsuri pentru buna desfăşurare a activităţii didactice de către toate cadrele didactice şi elevii din unitatea de învăţământ;</w:t>
      </w:r>
    </w:p>
    <w:p w:rsidR="006A671B" w:rsidRDefault="006A671B" w:rsidP="006A671B">
      <w:pPr>
        <w:pStyle w:val="Default"/>
        <w:numPr>
          <w:ilvl w:val="0"/>
          <w:numId w:val="31"/>
        </w:numPr>
        <w:tabs>
          <w:tab w:val="left" w:pos="709"/>
        </w:tabs>
        <w:spacing w:line="360" w:lineRule="auto"/>
        <w:jc w:val="both"/>
      </w:pPr>
      <w:r>
        <w:lastRenderedPageBreak/>
        <w:t>întreprinde demersuri către autorităţile locale pentru asigurarea dispozitivelor şi a conexiunii la internet pentru elevii care nu dispun de mijloacele necesare pentru desfăşurarea activităţilor prin intermediul tehnologiei şi al internetului;</w:t>
      </w:r>
    </w:p>
    <w:p w:rsidR="006A671B" w:rsidRDefault="006A671B" w:rsidP="006A671B">
      <w:pPr>
        <w:pStyle w:val="Default"/>
        <w:numPr>
          <w:ilvl w:val="0"/>
          <w:numId w:val="31"/>
        </w:numPr>
        <w:tabs>
          <w:tab w:val="left" w:pos="709"/>
        </w:tabs>
        <w:spacing w:line="360" w:lineRule="auto"/>
        <w:jc w:val="both"/>
      </w:pPr>
      <w:r>
        <w:t>gestionează baza materială cuprinzând dispozitive electronice cu conexiune la internet;</w:t>
      </w:r>
    </w:p>
    <w:p w:rsidR="006A671B" w:rsidRDefault="006A671B" w:rsidP="006A671B">
      <w:pPr>
        <w:pStyle w:val="Default"/>
        <w:numPr>
          <w:ilvl w:val="0"/>
          <w:numId w:val="31"/>
        </w:numPr>
        <w:tabs>
          <w:tab w:val="left" w:pos="709"/>
        </w:tabs>
        <w:spacing w:line="360" w:lineRule="auto"/>
        <w:jc w:val="both"/>
      </w:pPr>
      <w:r>
        <w:t>repartizează, prin încheierea unui contract de comodat/prin proces-verbal de predare-primire, dispozitive conectate la internet elevilor care nu dispun de aceste mijloace;</w:t>
      </w:r>
    </w:p>
    <w:p w:rsidR="006A671B" w:rsidRDefault="006A671B" w:rsidP="006A671B">
      <w:pPr>
        <w:pStyle w:val="Default"/>
        <w:numPr>
          <w:ilvl w:val="0"/>
          <w:numId w:val="31"/>
        </w:numPr>
        <w:tabs>
          <w:tab w:val="left" w:pos="709"/>
        </w:tabs>
        <w:spacing w:line="360" w:lineRule="auto"/>
        <w:jc w:val="both"/>
      </w:pPr>
      <w:r>
        <w:t>stabileşte împreună cu cadrele didactice şi profesorii diriginţi platformele gratuite, aplicaţiile şi resursele educaţionale deschise care se recomandă a fi utilizate în activitate;</w:t>
      </w:r>
    </w:p>
    <w:p w:rsidR="006A671B" w:rsidRDefault="006A671B" w:rsidP="006A671B">
      <w:pPr>
        <w:pStyle w:val="Default"/>
        <w:numPr>
          <w:ilvl w:val="0"/>
          <w:numId w:val="31"/>
        </w:numPr>
        <w:tabs>
          <w:tab w:val="left" w:pos="709"/>
        </w:tabs>
        <w:spacing w:line="360" w:lineRule="auto"/>
        <w:jc w:val="both"/>
      </w:pPr>
      <w:r>
        <w:t>sprijină cadrele didactice şi elevii să îşi creeze conturi de e-mail şi de acces la platformele şi aplicaţiile electronice utilizate la nivelul unităţii de învăţământ;</w:t>
      </w:r>
    </w:p>
    <w:p w:rsidR="006A671B" w:rsidRDefault="006A671B" w:rsidP="006A671B">
      <w:pPr>
        <w:pStyle w:val="Default"/>
        <w:numPr>
          <w:ilvl w:val="0"/>
          <w:numId w:val="31"/>
        </w:numPr>
        <w:tabs>
          <w:tab w:val="left" w:pos="709"/>
        </w:tabs>
        <w:spacing w:line="360" w:lineRule="auto"/>
        <w:jc w:val="both"/>
      </w:pPr>
      <w:r>
        <w:t>identifică şi aplică modalităţi de susţinere a activităţii pentru posibile cazuri special;</w:t>
      </w:r>
    </w:p>
    <w:p w:rsidR="00B32726" w:rsidRDefault="006A671B" w:rsidP="006A671B">
      <w:pPr>
        <w:pStyle w:val="Default"/>
        <w:numPr>
          <w:ilvl w:val="0"/>
          <w:numId w:val="31"/>
        </w:numPr>
        <w:tabs>
          <w:tab w:val="left" w:pos="709"/>
        </w:tabs>
        <w:spacing w:line="360" w:lineRule="auto"/>
        <w:jc w:val="both"/>
      </w:pPr>
      <w:proofErr w:type="gramStart"/>
      <w:r>
        <w:t>monitorizează</w:t>
      </w:r>
      <w:proofErr w:type="gramEnd"/>
      <w:r>
        <w:t xml:space="preserve"> modul în care se desfăşoară activitatea didactică prin intermediul tehnologiei şi al internetului.</w:t>
      </w:r>
    </w:p>
    <w:p w:rsidR="00DC5644" w:rsidRPr="00924033" w:rsidRDefault="00DC5644" w:rsidP="00DC5644">
      <w:pPr>
        <w:pStyle w:val="Default"/>
        <w:tabs>
          <w:tab w:val="left" w:pos="709"/>
        </w:tabs>
        <w:spacing w:line="360" w:lineRule="auto"/>
        <w:ind w:left="720"/>
        <w:jc w:val="both"/>
      </w:pPr>
    </w:p>
    <w:p w:rsidR="00100613" w:rsidRPr="00100613" w:rsidRDefault="00B32726" w:rsidP="00100613">
      <w:pPr>
        <w:pStyle w:val="ListParagraph"/>
        <w:numPr>
          <w:ilvl w:val="1"/>
          <w:numId w:val="1"/>
        </w:numPr>
        <w:spacing w:after="0" w:line="360" w:lineRule="auto"/>
        <w:ind w:firstLine="491"/>
        <w:jc w:val="both"/>
        <w:rPr>
          <w:rFonts w:ascii="Times New Roman" w:hAnsi="Times New Roman" w:cs="Times New Roman"/>
          <w:b/>
          <w:sz w:val="24"/>
          <w:szCs w:val="24"/>
        </w:rPr>
      </w:pPr>
      <w:r w:rsidRPr="009546E1">
        <w:rPr>
          <w:rFonts w:ascii="Times New Roman" w:hAnsi="Times New Roman" w:cs="Times New Roman"/>
          <w:b/>
          <w:sz w:val="24"/>
          <w:szCs w:val="24"/>
        </w:rPr>
        <w:t xml:space="preserve"> </w:t>
      </w:r>
      <w:r w:rsidR="00100613" w:rsidRPr="00100613">
        <w:rPr>
          <w:rFonts w:ascii="Times New Roman" w:hAnsi="Times New Roman" w:cs="Times New Roman"/>
          <w:b/>
          <w:sz w:val="24"/>
          <w:szCs w:val="24"/>
        </w:rPr>
        <w:t>Profesorii diriginți</w:t>
      </w:r>
    </w:p>
    <w:p w:rsidR="00100613" w:rsidRP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t>informează elevii şi părinţii acestora despre modalitatea de organizare a activităţii didactice prin intermediul tehnologiei şi al internetului, inclusiv cu privire la drepturile şi obligaţiile pe care le au;</w:t>
      </w:r>
    </w:p>
    <w:p w:rsidR="00100613" w:rsidRP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t>coordonează activitatea clasei şi colaborează cu celelalte cadre didactice în vederea asigurării continuităţii participării elevilor la activitatea de învăţare prin intermediul tehnologiei şi al internetului;</w:t>
      </w:r>
    </w:p>
    <w:p w:rsid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t>participă la stabilirea platformelor, a aplicaţiilor şi a resurselor educaţionale deschise care se recomandă a fi utilizate în activitatea desfăşurată;</w:t>
      </w:r>
    </w:p>
    <w:p w:rsid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t>transmit elevilor de la clasa pe care o coordonează programul stabilit la nivelul unităţii de învăţământ, precum şi alte informaţii relevante pentru facilitarea învăţării prin intermediul tehnologiei şi al internetului;</w:t>
      </w:r>
    </w:p>
    <w:p w:rsid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t>oferă consiliere elevilor clasei pentru participarea acestora la activităţile didactice prin intermediul tehnologiei şi al internetului;</w:t>
      </w:r>
    </w:p>
    <w:p w:rsid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t>menţin comunicarea cu părinţii elevilor;</w:t>
      </w:r>
    </w:p>
    <w:p w:rsidR="00100613" w:rsidRDefault="00100613" w:rsidP="00100613">
      <w:pPr>
        <w:pStyle w:val="ListParagraph"/>
        <w:numPr>
          <w:ilvl w:val="0"/>
          <w:numId w:val="33"/>
        </w:numPr>
        <w:spacing w:line="360" w:lineRule="auto"/>
        <w:jc w:val="both"/>
        <w:rPr>
          <w:rFonts w:ascii="Times New Roman" w:hAnsi="Times New Roman"/>
          <w:sz w:val="24"/>
        </w:rPr>
      </w:pPr>
      <w:r w:rsidRPr="00100613">
        <w:rPr>
          <w:rFonts w:ascii="Times New Roman" w:hAnsi="Times New Roman"/>
          <w:sz w:val="24"/>
        </w:rPr>
        <w:lastRenderedPageBreak/>
        <w:t>intervin în soluţionarea unor situaţii specifice cu privire la desfăşurarea activităţii didactice în care sunt implicaţi elevii clasei.</w:t>
      </w:r>
    </w:p>
    <w:p w:rsidR="00DC5644" w:rsidRPr="00100613" w:rsidRDefault="00DC5644" w:rsidP="00DC5644">
      <w:pPr>
        <w:pStyle w:val="ListParagraph"/>
        <w:spacing w:line="360" w:lineRule="auto"/>
        <w:jc w:val="both"/>
        <w:rPr>
          <w:rFonts w:ascii="Times New Roman" w:hAnsi="Times New Roman"/>
          <w:sz w:val="24"/>
        </w:rPr>
      </w:pPr>
    </w:p>
    <w:p w:rsidR="00100613" w:rsidRPr="00100613" w:rsidRDefault="00100613" w:rsidP="00100613">
      <w:pPr>
        <w:pStyle w:val="ListParagraph"/>
        <w:numPr>
          <w:ilvl w:val="1"/>
          <w:numId w:val="1"/>
        </w:numPr>
        <w:spacing w:after="0" w:line="360" w:lineRule="auto"/>
        <w:ind w:firstLine="491"/>
        <w:jc w:val="both"/>
        <w:rPr>
          <w:rFonts w:ascii="Times New Roman" w:hAnsi="Times New Roman" w:cs="Times New Roman"/>
          <w:b/>
          <w:sz w:val="24"/>
          <w:szCs w:val="24"/>
        </w:rPr>
      </w:pPr>
      <w:r w:rsidRPr="00100613">
        <w:rPr>
          <w:rFonts w:ascii="Times New Roman" w:hAnsi="Times New Roman" w:cs="Times New Roman"/>
          <w:b/>
          <w:sz w:val="24"/>
          <w:szCs w:val="24"/>
        </w:rPr>
        <w:t xml:space="preserve"> Cadrele didactice</w:t>
      </w:r>
    </w:p>
    <w:p w:rsidR="00100613" w:rsidRDefault="00100613" w:rsidP="00100613">
      <w:pPr>
        <w:pStyle w:val="ListParagraph"/>
        <w:numPr>
          <w:ilvl w:val="0"/>
          <w:numId w:val="34"/>
        </w:numPr>
        <w:spacing w:after="0" w:line="360" w:lineRule="auto"/>
        <w:jc w:val="both"/>
        <w:rPr>
          <w:rFonts w:ascii="Times New Roman" w:hAnsi="Times New Roman"/>
          <w:color w:val="000000"/>
          <w:sz w:val="24"/>
          <w:szCs w:val="24"/>
        </w:rPr>
      </w:pPr>
      <w:r w:rsidRPr="00100613">
        <w:rPr>
          <w:rFonts w:ascii="Times New Roman" w:hAnsi="Times New Roman"/>
          <w:color w:val="000000"/>
          <w:sz w:val="24"/>
          <w:szCs w:val="24"/>
        </w:rPr>
        <w:t>proiectează şi realizează activităţile didactice din perspectiva principiilor curriculare şi a celor privind învăţarea prin intermediul tehnologiei şi al internetului;</w:t>
      </w:r>
    </w:p>
    <w:p w:rsidR="00100613" w:rsidRDefault="00100613" w:rsidP="00100613">
      <w:pPr>
        <w:pStyle w:val="ListParagraph"/>
        <w:numPr>
          <w:ilvl w:val="0"/>
          <w:numId w:val="34"/>
        </w:numPr>
        <w:spacing w:after="0" w:line="360" w:lineRule="auto"/>
        <w:jc w:val="both"/>
        <w:rPr>
          <w:rFonts w:ascii="Times New Roman" w:hAnsi="Times New Roman"/>
          <w:color w:val="000000"/>
          <w:sz w:val="24"/>
          <w:szCs w:val="24"/>
        </w:rPr>
      </w:pPr>
      <w:r w:rsidRPr="00100613">
        <w:rPr>
          <w:rFonts w:ascii="Times New Roman" w:hAnsi="Times New Roman"/>
          <w:color w:val="000000"/>
          <w:sz w:val="24"/>
          <w:szCs w:val="24"/>
        </w:rPr>
        <w:t>elaborează, adaptează, selectează resurse educaţionale deschise, sesiuni de învăţare pe platforme educaţionale, aplicaţii, precum şi alte categorii de resurse care pot fi utilizate;</w:t>
      </w:r>
    </w:p>
    <w:p w:rsidR="00100613" w:rsidRDefault="00100613" w:rsidP="00100613">
      <w:pPr>
        <w:pStyle w:val="ListParagraph"/>
        <w:numPr>
          <w:ilvl w:val="0"/>
          <w:numId w:val="34"/>
        </w:numPr>
        <w:spacing w:after="0" w:line="360" w:lineRule="auto"/>
        <w:jc w:val="both"/>
        <w:rPr>
          <w:rFonts w:ascii="Times New Roman" w:hAnsi="Times New Roman"/>
          <w:color w:val="000000"/>
          <w:sz w:val="24"/>
          <w:szCs w:val="24"/>
        </w:rPr>
      </w:pPr>
      <w:r w:rsidRPr="00100613">
        <w:rPr>
          <w:rFonts w:ascii="Times New Roman" w:hAnsi="Times New Roman"/>
          <w:color w:val="000000"/>
          <w:sz w:val="24"/>
          <w:szCs w:val="24"/>
        </w:rPr>
        <w:t>proiectează activităţile-suport pentru învăţarea prin intermediul tehnologiei şi al internetului;</w:t>
      </w:r>
    </w:p>
    <w:p w:rsidR="00100613" w:rsidRDefault="00100613" w:rsidP="00100613">
      <w:pPr>
        <w:pStyle w:val="ListParagraph"/>
        <w:numPr>
          <w:ilvl w:val="0"/>
          <w:numId w:val="34"/>
        </w:numPr>
        <w:spacing w:after="0" w:line="360" w:lineRule="auto"/>
        <w:jc w:val="both"/>
        <w:rPr>
          <w:rFonts w:ascii="Times New Roman" w:hAnsi="Times New Roman"/>
          <w:color w:val="000000"/>
          <w:sz w:val="24"/>
          <w:szCs w:val="24"/>
        </w:rPr>
      </w:pPr>
      <w:r w:rsidRPr="00100613">
        <w:rPr>
          <w:rFonts w:ascii="Times New Roman" w:hAnsi="Times New Roman"/>
          <w:color w:val="000000"/>
          <w:sz w:val="24"/>
          <w:szCs w:val="24"/>
        </w:rPr>
        <w:t>elaborează instrumente de evaluare aplicabile prin intermediul tehnologiei şi al internetului, pentru înregistrarea progresului preşcolarilor/elevilor;</w:t>
      </w:r>
    </w:p>
    <w:p w:rsidR="00B32726" w:rsidRDefault="00100613" w:rsidP="00100613">
      <w:pPr>
        <w:pStyle w:val="ListParagraph"/>
        <w:numPr>
          <w:ilvl w:val="0"/>
          <w:numId w:val="34"/>
        </w:numPr>
        <w:spacing w:after="0" w:line="360" w:lineRule="auto"/>
        <w:jc w:val="both"/>
        <w:rPr>
          <w:rFonts w:ascii="Times New Roman" w:hAnsi="Times New Roman"/>
          <w:color w:val="000000"/>
          <w:sz w:val="24"/>
          <w:szCs w:val="24"/>
        </w:rPr>
      </w:pPr>
      <w:r w:rsidRPr="00100613">
        <w:rPr>
          <w:rFonts w:ascii="Times New Roman" w:hAnsi="Times New Roman"/>
          <w:color w:val="000000"/>
          <w:sz w:val="24"/>
          <w:szCs w:val="24"/>
        </w:rPr>
        <w:t>stabilesc împreună cu celelalte cadre didactice un program optim pentru predare-învăţare-evaluare astfel încât să se respecte curba de efort a elevilor şi să se evite supraîncărcarea acestora cu sarcini de lucru.</w:t>
      </w:r>
    </w:p>
    <w:p w:rsidR="00DC5644" w:rsidRPr="00100613" w:rsidRDefault="00DC5644" w:rsidP="00DC5644">
      <w:pPr>
        <w:pStyle w:val="ListParagraph"/>
        <w:spacing w:after="0" w:line="360" w:lineRule="auto"/>
        <w:jc w:val="both"/>
        <w:rPr>
          <w:rFonts w:ascii="Times New Roman" w:hAnsi="Times New Roman"/>
          <w:color w:val="000000"/>
          <w:sz w:val="24"/>
          <w:szCs w:val="24"/>
        </w:rPr>
      </w:pPr>
    </w:p>
    <w:p w:rsidR="00B32726" w:rsidRPr="009546E1" w:rsidRDefault="00100613" w:rsidP="00B32726">
      <w:pPr>
        <w:pStyle w:val="ListParagraph"/>
        <w:numPr>
          <w:ilvl w:val="1"/>
          <w:numId w:val="1"/>
        </w:numPr>
        <w:spacing w:after="0" w:line="360" w:lineRule="auto"/>
        <w:ind w:firstLine="491"/>
        <w:jc w:val="both"/>
        <w:rPr>
          <w:rFonts w:ascii="Times New Roman" w:hAnsi="Times New Roman" w:cs="Times New Roman"/>
          <w:b/>
          <w:sz w:val="24"/>
          <w:szCs w:val="24"/>
        </w:rPr>
      </w:pPr>
      <w:r>
        <w:rPr>
          <w:rFonts w:ascii="Times New Roman" w:hAnsi="Times New Roman" w:cs="Times New Roman"/>
          <w:b/>
          <w:sz w:val="24"/>
          <w:szCs w:val="24"/>
        </w:rPr>
        <w:t>Elevii</w:t>
      </w:r>
    </w:p>
    <w:p w:rsidR="00100613" w:rsidRPr="00100613" w:rsidRDefault="00100613" w:rsidP="00311BDC">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participă la activităţile stabilite de cadrele didactice şi de către conducerea unităţii de învăţământ, conform programului comunicat, precum şi informaţiilor transmise de către profesorii diriginţi</w:t>
      </w:r>
      <w:r w:rsidR="00972754">
        <w:rPr>
          <w:rFonts w:ascii="Times New Roman" w:hAnsi="Times New Roman" w:cs="Times New Roman"/>
          <w:color w:val="000000"/>
          <w:sz w:val="24"/>
          <w:szCs w:val="24"/>
        </w:rPr>
        <w:t xml:space="preserve"> </w:t>
      </w:r>
      <w:r w:rsidRPr="00100613">
        <w:rPr>
          <w:rFonts w:ascii="Times New Roman" w:hAnsi="Times New Roman" w:cs="Times New Roman"/>
          <w:color w:val="000000"/>
          <w:sz w:val="24"/>
          <w:szCs w:val="24"/>
        </w:rPr>
        <w:t>/</w:t>
      </w:r>
      <w:r w:rsidR="00972754">
        <w:rPr>
          <w:rFonts w:ascii="Times New Roman" w:hAnsi="Times New Roman" w:cs="Times New Roman"/>
          <w:color w:val="000000"/>
          <w:sz w:val="24"/>
          <w:szCs w:val="24"/>
        </w:rPr>
        <w:t xml:space="preserve"> </w:t>
      </w:r>
      <w:r w:rsidRPr="00100613">
        <w:rPr>
          <w:rFonts w:ascii="Times New Roman" w:hAnsi="Times New Roman" w:cs="Times New Roman"/>
          <w:color w:val="000000"/>
          <w:sz w:val="24"/>
          <w:szCs w:val="24"/>
        </w:rPr>
        <w:t>profesorii pentru învăţământ primar</w:t>
      </w:r>
      <w:r w:rsidR="00311BDC" w:rsidRPr="00311BDC">
        <w:t xml:space="preserve"> </w:t>
      </w:r>
      <w:r w:rsidR="00311BDC" w:rsidRPr="00311BDC">
        <w:rPr>
          <w:rFonts w:ascii="Times New Roman" w:hAnsi="Times New Roman" w:cs="Times New Roman"/>
          <w:color w:val="000000"/>
          <w:sz w:val="24"/>
          <w:szCs w:val="24"/>
        </w:rPr>
        <w:t>/ profesor</w:t>
      </w:r>
      <w:r w:rsidR="00311BDC">
        <w:rPr>
          <w:rFonts w:ascii="Times New Roman" w:hAnsi="Times New Roman" w:cs="Times New Roman"/>
          <w:color w:val="000000"/>
          <w:sz w:val="24"/>
          <w:szCs w:val="24"/>
        </w:rPr>
        <w:t>ii</w:t>
      </w:r>
      <w:r w:rsidR="00311BDC" w:rsidRPr="00311BDC">
        <w:rPr>
          <w:rFonts w:ascii="Times New Roman" w:hAnsi="Times New Roman" w:cs="Times New Roman"/>
          <w:color w:val="000000"/>
          <w:sz w:val="24"/>
          <w:szCs w:val="24"/>
        </w:rPr>
        <w:t xml:space="preserve"> psihopedagog</w:t>
      </w:r>
      <w:r w:rsidR="00311BDC">
        <w:rPr>
          <w:rFonts w:ascii="Times New Roman" w:hAnsi="Times New Roman" w:cs="Times New Roman"/>
          <w:color w:val="000000"/>
          <w:sz w:val="24"/>
          <w:szCs w:val="24"/>
        </w:rPr>
        <w:t>i</w:t>
      </w:r>
      <w:r w:rsidR="00311BDC" w:rsidRPr="00311BDC">
        <w:rPr>
          <w:rFonts w:ascii="Times New Roman" w:hAnsi="Times New Roman" w:cs="Times New Roman"/>
          <w:color w:val="000000"/>
          <w:sz w:val="24"/>
          <w:szCs w:val="24"/>
        </w:rPr>
        <w:t xml:space="preserve"> / profesor</w:t>
      </w:r>
      <w:r w:rsidR="00311BDC">
        <w:rPr>
          <w:rFonts w:ascii="Times New Roman" w:hAnsi="Times New Roman" w:cs="Times New Roman"/>
          <w:color w:val="000000"/>
          <w:sz w:val="24"/>
          <w:szCs w:val="24"/>
        </w:rPr>
        <w:t>ii</w:t>
      </w:r>
      <w:r w:rsidR="00311BDC" w:rsidRPr="00311BDC">
        <w:rPr>
          <w:rFonts w:ascii="Times New Roman" w:hAnsi="Times New Roman" w:cs="Times New Roman"/>
          <w:color w:val="000000"/>
          <w:sz w:val="24"/>
          <w:szCs w:val="24"/>
        </w:rPr>
        <w:t xml:space="preserve"> educator</w:t>
      </w:r>
      <w:r w:rsidR="00311BDC">
        <w:rPr>
          <w:rFonts w:ascii="Times New Roman" w:hAnsi="Times New Roman" w:cs="Times New Roman"/>
          <w:color w:val="000000"/>
          <w:sz w:val="24"/>
          <w:szCs w:val="24"/>
        </w:rPr>
        <w:t>i</w:t>
      </w:r>
      <w:r w:rsidR="00311BDC" w:rsidRPr="00311BDC">
        <w:rPr>
          <w:rFonts w:ascii="Times New Roman" w:hAnsi="Times New Roman" w:cs="Times New Roman"/>
          <w:color w:val="000000"/>
          <w:sz w:val="24"/>
          <w:szCs w:val="24"/>
        </w:rPr>
        <w:t xml:space="preserve"> / profesor</w:t>
      </w:r>
      <w:r w:rsidR="00311BDC">
        <w:rPr>
          <w:rFonts w:ascii="Times New Roman" w:hAnsi="Times New Roman" w:cs="Times New Roman"/>
          <w:color w:val="000000"/>
          <w:sz w:val="24"/>
          <w:szCs w:val="24"/>
        </w:rPr>
        <w:t>ii</w:t>
      </w:r>
      <w:r w:rsidR="00311BDC" w:rsidRPr="00311BDC">
        <w:rPr>
          <w:rFonts w:ascii="Times New Roman" w:hAnsi="Times New Roman" w:cs="Times New Roman"/>
          <w:color w:val="000000"/>
          <w:sz w:val="24"/>
          <w:szCs w:val="24"/>
        </w:rPr>
        <w:t xml:space="preserve"> preparator</w:t>
      </w:r>
      <w:r w:rsidR="00311BDC">
        <w:rPr>
          <w:rFonts w:ascii="Times New Roman" w:hAnsi="Times New Roman" w:cs="Times New Roman"/>
          <w:color w:val="000000"/>
          <w:sz w:val="24"/>
          <w:szCs w:val="24"/>
        </w:rPr>
        <w:t>i / profes</w:t>
      </w:r>
      <w:r w:rsidR="00972754">
        <w:rPr>
          <w:rFonts w:ascii="Times New Roman" w:hAnsi="Times New Roman" w:cs="Times New Roman"/>
          <w:color w:val="000000"/>
          <w:sz w:val="24"/>
          <w:szCs w:val="24"/>
        </w:rPr>
        <w:t>o</w:t>
      </w:r>
      <w:r w:rsidR="00311BDC">
        <w:rPr>
          <w:rFonts w:ascii="Times New Roman" w:hAnsi="Times New Roman" w:cs="Times New Roman"/>
          <w:color w:val="000000"/>
          <w:sz w:val="24"/>
          <w:szCs w:val="24"/>
        </w:rPr>
        <w:t>rul</w:t>
      </w:r>
      <w:r w:rsidR="00311BDC" w:rsidRPr="00311BDC">
        <w:rPr>
          <w:rFonts w:ascii="Times New Roman" w:hAnsi="Times New Roman" w:cs="Times New Roman"/>
          <w:color w:val="000000"/>
          <w:sz w:val="24"/>
          <w:szCs w:val="24"/>
        </w:rPr>
        <w:t xml:space="preserve"> kinetoterapeut</w:t>
      </w:r>
      <w:r w:rsidRPr="00100613">
        <w:rPr>
          <w:rFonts w:ascii="Times New Roman" w:hAnsi="Times New Roman" w:cs="Times New Roman"/>
          <w:color w:val="000000"/>
          <w:sz w:val="24"/>
          <w:szCs w:val="24"/>
        </w:rPr>
        <w:t>;</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rezolvă şi transmit sarcinile de lucru în termenele şi condiţiile stabilite de către cadrele didactice, în vederea valorificării activităţii desfăşurate prin intermediul tehnologiei şi internetului;</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au o conduită adecvată statutului de elev, dezvoltând comportamente şi atitudini prin care să se asigure un climat propice mediului de învăţare;</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nu comunică altor persoane datele de conectare la platforma destinată învăţământului prin intermediul tehnologiei şi al internetului;</w:t>
      </w:r>
    </w:p>
    <w:p w:rsidR="00100613" w:rsidRPr="00100613" w:rsidRDefault="00100613" w:rsidP="00311BDC">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nu înregistrează activitatea desfăşurată în mediul online, în conformitate cu legislaţia privind protecţia datelor cu caracter personal, conform prevederilor Regulamentului (UE) 2016/679, pre</w:t>
      </w:r>
      <w:r w:rsidR="00311BDC">
        <w:rPr>
          <w:rFonts w:ascii="Times New Roman" w:hAnsi="Times New Roman" w:cs="Times New Roman"/>
          <w:color w:val="000000"/>
          <w:sz w:val="24"/>
          <w:szCs w:val="24"/>
        </w:rPr>
        <w:t>cum şi ale art. 4 alin. (4) din</w:t>
      </w:r>
      <w:r w:rsidR="00311BDC" w:rsidRPr="00311BDC">
        <w:rPr>
          <w:rFonts w:ascii="Times New Roman" w:hAnsi="Times New Roman" w:cs="Times New Roman"/>
          <w:color w:val="000000"/>
          <w:sz w:val="24"/>
          <w:szCs w:val="24"/>
        </w:rPr>
        <w:t xml:space="preserve"> METODOLOGIA-CADRU  din 10 septembrie 2020  privind desfășurarea </w:t>
      </w:r>
      <w:r w:rsidR="00311BDC" w:rsidRPr="00311BDC">
        <w:rPr>
          <w:rFonts w:ascii="Times New Roman" w:hAnsi="Times New Roman" w:cs="Times New Roman"/>
          <w:color w:val="000000"/>
          <w:sz w:val="24"/>
          <w:szCs w:val="24"/>
        </w:rPr>
        <w:lastRenderedPageBreak/>
        <w:t>activităților didactice  prin intermediul tehnologiei și al internetului,  precum și pentru prelucrarea datelor cu caracter personal;</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au obligaţia de a participa la activităţile desfăşurate prin intermediul tehnologiei şi al internetului; în caz contrar, elevul este considerat absent şi se consemnează absenţa în catalog, cu excepţia situaţiilor justificate;</w:t>
      </w:r>
    </w:p>
    <w:p w:rsidR="00B32726"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au un comportament care să genereze respect reciproc, un mediu propice desfăşurării orelor de curs.</w:t>
      </w:r>
    </w:p>
    <w:p w:rsidR="00311BDC" w:rsidRPr="00311BDC" w:rsidRDefault="00311BDC" w:rsidP="00311BDC">
      <w:pPr>
        <w:pStyle w:val="ListParagraph"/>
        <w:numPr>
          <w:ilvl w:val="0"/>
          <w:numId w:val="13"/>
        </w:numPr>
        <w:spacing w:after="0" w:line="360" w:lineRule="auto"/>
        <w:jc w:val="both"/>
        <w:rPr>
          <w:rFonts w:ascii="Times New Roman" w:hAnsi="Times New Roman"/>
          <w:color w:val="000000"/>
          <w:sz w:val="24"/>
          <w:szCs w:val="24"/>
        </w:rPr>
      </w:pPr>
      <w:r w:rsidRPr="00311BDC">
        <w:rPr>
          <w:rFonts w:ascii="Times New Roman" w:hAnsi="Times New Roman"/>
          <w:color w:val="000000"/>
          <w:sz w:val="24"/>
          <w:szCs w:val="24"/>
        </w:rPr>
        <w:t>răspund material pentru distrugerea echipamentelor informatice și de  comunicare în situația în care acestea aparțin patrimoniului unității de învățământ</w:t>
      </w:r>
      <w:r>
        <w:rPr>
          <w:rFonts w:ascii="Times New Roman" w:hAnsi="Times New Roman"/>
          <w:color w:val="000000"/>
          <w:sz w:val="24"/>
          <w:szCs w:val="24"/>
        </w:rPr>
        <w:t>;</w:t>
      </w:r>
    </w:p>
    <w:p w:rsidR="00311BDC" w:rsidRPr="00DC5644" w:rsidRDefault="00311BDC" w:rsidP="00100613">
      <w:pPr>
        <w:pStyle w:val="ListParagraph"/>
        <w:numPr>
          <w:ilvl w:val="0"/>
          <w:numId w:val="13"/>
        </w:numPr>
        <w:spacing w:line="360" w:lineRule="auto"/>
        <w:jc w:val="both"/>
        <w:rPr>
          <w:rFonts w:ascii="Times New Roman" w:hAnsi="Times New Roman" w:cs="Times New Roman"/>
          <w:color w:val="000000"/>
          <w:sz w:val="24"/>
          <w:szCs w:val="24"/>
        </w:rPr>
      </w:pPr>
      <w:r w:rsidRPr="00BC1DC2">
        <w:rPr>
          <w:rFonts w:ascii="Times New Roman" w:hAnsi="Times New Roman"/>
          <w:color w:val="000000"/>
          <w:sz w:val="24"/>
          <w:szCs w:val="24"/>
        </w:rPr>
        <w:t>răspund pentru toate mesajele, videoclipurile, fișierele expediate sau pentru orice alte materiale prelucrate prin utilizarea aplicației/plat</w:t>
      </w:r>
      <w:r>
        <w:rPr>
          <w:rFonts w:ascii="Times New Roman" w:hAnsi="Times New Roman"/>
          <w:color w:val="000000"/>
          <w:sz w:val="24"/>
          <w:szCs w:val="24"/>
        </w:rPr>
        <w:t>formei educaționale informatice.</w:t>
      </w:r>
    </w:p>
    <w:p w:rsidR="00DC5644" w:rsidRDefault="00DC5644" w:rsidP="00DC5644">
      <w:pPr>
        <w:pStyle w:val="ListParagraph"/>
        <w:spacing w:line="360" w:lineRule="auto"/>
        <w:jc w:val="both"/>
        <w:rPr>
          <w:rFonts w:ascii="Times New Roman" w:hAnsi="Times New Roman" w:cs="Times New Roman"/>
          <w:color w:val="000000"/>
          <w:sz w:val="24"/>
          <w:szCs w:val="24"/>
        </w:rPr>
      </w:pPr>
    </w:p>
    <w:p w:rsidR="00100613" w:rsidRPr="009546E1" w:rsidRDefault="00100613" w:rsidP="00100613">
      <w:pPr>
        <w:pStyle w:val="ListParagraph"/>
        <w:numPr>
          <w:ilvl w:val="1"/>
          <w:numId w:val="1"/>
        </w:numPr>
        <w:spacing w:after="0" w:line="360" w:lineRule="auto"/>
        <w:ind w:firstLine="491"/>
        <w:jc w:val="both"/>
        <w:rPr>
          <w:rFonts w:ascii="Times New Roman" w:hAnsi="Times New Roman" w:cs="Times New Roman"/>
          <w:b/>
          <w:sz w:val="24"/>
          <w:szCs w:val="24"/>
        </w:rPr>
      </w:pPr>
      <w:r>
        <w:rPr>
          <w:rFonts w:ascii="Times New Roman" w:hAnsi="Times New Roman" w:cs="Times New Roman"/>
          <w:b/>
          <w:sz w:val="24"/>
          <w:szCs w:val="24"/>
        </w:rPr>
        <w:t>Părinții</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asigură participarea copiilor la activităţile didactice organizate de către unitatea de învăţământ prin intermediul tehnologiei şi al internetului, urmărind crearea unui mediu fizic sigur, prietenos şi protectiv pentru copil în timpul desfăşurării activităţii, promovarea unui comportament pozitiv, aprecierea progresului înregistrat de preşcolar/elev, încurajarea, motivarea şi responsabilizarea acestuia cu privire la propria formare;</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menţin comunicarea cu profesorul diriginte/învăţătorul şi celelalte cadre didactice;</w:t>
      </w:r>
    </w:p>
    <w:p w:rsidR="00100613" w:rsidRPr="00100613" w:rsidRDefault="00100613" w:rsidP="00100613">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sprijină elevul, dacă este cazul, în primirea şi transmiterea sarcinilor de lucru, în termenele stabilite;</w:t>
      </w:r>
    </w:p>
    <w:p w:rsidR="00B32726" w:rsidRDefault="00100613" w:rsidP="00B32726">
      <w:pPr>
        <w:pStyle w:val="ListParagraph"/>
        <w:numPr>
          <w:ilvl w:val="0"/>
          <w:numId w:val="13"/>
        </w:numPr>
        <w:spacing w:line="360" w:lineRule="auto"/>
        <w:jc w:val="both"/>
        <w:rPr>
          <w:rFonts w:ascii="Times New Roman" w:hAnsi="Times New Roman" w:cs="Times New Roman"/>
          <w:color w:val="000000"/>
          <w:sz w:val="24"/>
          <w:szCs w:val="24"/>
        </w:rPr>
      </w:pPr>
      <w:r w:rsidRPr="00100613">
        <w:rPr>
          <w:rFonts w:ascii="Times New Roman" w:hAnsi="Times New Roman" w:cs="Times New Roman"/>
          <w:color w:val="000000"/>
          <w:sz w:val="24"/>
          <w:szCs w:val="24"/>
        </w:rPr>
        <w:t>transmit profesorului diriginte</w:t>
      </w:r>
      <w:r w:rsidR="00311BDC">
        <w:rPr>
          <w:rFonts w:ascii="Times New Roman" w:hAnsi="Times New Roman" w:cs="Times New Roman"/>
          <w:color w:val="000000"/>
          <w:sz w:val="24"/>
          <w:szCs w:val="24"/>
        </w:rPr>
        <w:t xml:space="preserve"> </w:t>
      </w:r>
      <w:r w:rsidRPr="00100613">
        <w:rPr>
          <w:rFonts w:ascii="Times New Roman" w:hAnsi="Times New Roman" w:cs="Times New Roman"/>
          <w:color w:val="000000"/>
          <w:sz w:val="24"/>
          <w:szCs w:val="24"/>
        </w:rPr>
        <w:t>/</w:t>
      </w:r>
      <w:r w:rsidR="00311BDC">
        <w:rPr>
          <w:rFonts w:ascii="Times New Roman" w:hAnsi="Times New Roman" w:cs="Times New Roman"/>
          <w:color w:val="000000"/>
          <w:sz w:val="24"/>
          <w:szCs w:val="24"/>
        </w:rPr>
        <w:t xml:space="preserve"> </w:t>
      </w:r>
      <w:r w:rsidRPr="00100613">
        <w:rPr>
          <w:rFonts w:ascii="Times New Roman" w:hAnsi="Times New Roman" w:cs="Times New Roman"/>
          <w:color w:val="000000"/>
          <w:sz w:val="24"/>
          <w:szCs w:val="24"/>
        </w:rPr>
        <w:t>profesorului pentru învăţământ primar</w:t>
      </w:r>
      <w:r w:rsidR="00311BDC">
        <w:rPr>
          <w:rFonts w:ascii="Times New Roman" w:hAnsi="Times New Roman" w:cs="Times New Roman"/>
          <w:color w:val="000000"/>
          <w:sz w:val="24"/>
          <w:szCs w:val="24"/>
        </w:rPr>
        <w:t xml:space="preserve"> </w:t>
      </w:r>
      <w:r w:rsidRPr="00100613">
        <w:rPr>
          <w:rFonts w:ascii="Times New Roman" w:hAnsi="Times New Roman" w:cs="Times New Roman"/>
          <w:color w:val="000000"/>
          <w:sz w:val="24"/>
          <w:szCs w:val="24"/>
        </w:rPr>
        <w:t>/</w:t>
      </w:r>
      <w:r w:rsidR="00311BDC">
        <w:rPr>
          <w:rFonts w:ascii="Times New Roman" w:hAnsi="Times New Roman" w:cs="Times New Roman"/>
          <w:color w:val="000000"/>
          <w:sz w:val="24"/>
          <w:szCs w:val="24"/>
        </w:rPr>
        <w:t xml:space="preserve"> profesorului psihopedagog / </w:t>
      </w:r>
      <w:r w:rsidRPr="00100613">
        <w:rPr>
          <w:rFonts w:ascii="Times New Roman" w:hAnsi="Times New Roman" w:cs="Times New Roman"/>
          <w:color w:val="000000"/>
          <w:sz w:val="24"/>
          <w:szCs w:val="24"/>
        </w:rPr>
        <w:t>profesorului educato</w:t>
      </w:r>
      <w:r w:rsidR="00311BDC">
        <w:rPr>
          <w:rFonts w:ascii="Times New Roman" w:hAnsi="Times New Roman" w:cs="Times New Roman"/>
          <w:color w:val="000000"/>
          <w:sz w:val="24"/>
          <w:szCs w:val="24"/>
        </w:rPr>
        <w:t>r / profesorului preparator / prof</w:t>
      </w:r>
      <w:r w:rsidR="00972754">
        <w:rPr>
          <w:rFonts w:ascii="Times New Roman" w:hAnsi="Times New Roman" w:cs="Times New Roman"/>
          <w:color w:val="000000"/>
          <w:sz w:val="24"/>
          <w:szCs w:val="24"/>
        </w:rPr>
        <w:t>e</w:t>
      </w:r>
      <w:r w:rsidR="00311BDC">
        <w:rPr>
          <w:rFonts w:ascii="Times New Roman" w:hAnsi="Times New Roman" w:cs="Times New Roman"/>
          <w:color w:val="000000"/>
          <w:sz w:val="24"/>
          <w:szCs w:val="24"/>
        </w:rPr>
        <w:t>s</w:t>
      </w:r>
      <w:r w:rsidR="00972754">
        <w:rPr>
          <w:rFonts w:ascii="Times New Roman" w:hAnsi="Times New Roman" w:cs="Times New Roman"/>
          <w:color w:val="000000"/>
          <w:sz w:val="24"/>
          <w:szCs w:val="24"/>
        </w:rPr>
        <w:t>o</w:t>
      </w:r>
      <w:r w:rsidR="00311BDC">
        <w:rPr>
          <w:rFonts w:ascii="Times New Roman" w:hAnsi="Times New Roman" w:cs="Times New Roman"/>
          <w:color w:val="000000"/>
          <w:sz w:val="24"/>
          <w:szCs w:val="24"/>
        </w:rPr>
        <w:t>rului kinetoterapeut</w:t>
      </w:r>
      <w:r w:rsidRPr="00100613">
        <w:rPr>
          <w:rFonts w:ascii="Times New Roman" w:hAnsi="Times New Roman" w:cs="Times New Roman"/>
          <w:color w:val="000000"/>
          <w:sz w:val="24"/>
          <w:szCs w:val="24"/>
        </w:rPr>
        <w:t xml:space="preserve"> feedbackul referitor la organizarea şi desfăşurarea activităţii de predare-învăţare-evaluare prin intermediul tehnologiei şi al internetului.</w:t>
      </w:r>
    </w:p>
    <w:p w:rsidR="00133BF7" w:rsidRDefault="00133BF7" w:rsidP="00133BF7">
      <w:pPr>
        <w:pStyle w:val="ListParagraph"/>
        <w:spacing w:line="360" w:lineRule="auto"/>
        <w:jc w:val="both"/>
        <w:rPr>
          <w:rFonts w:ascii="Times New Roman" w:hAnsi="Times New Roman" w:cs="Times New Roman"/>
          <w:color w:val="000000"/>
          <w:sz w:val="24"/>
          <w:szCs w:val="24"/>
        </w:rPr>
      </w:pPr>
    </w:p>
    <w:p w:rsidR="00EF06A0" w:rsidRDefault="00EF06A0" w:rsidP="00133BF7">
      <w:pPr>
        <w:pStyle w:val="ListParagraph"/>
        <w:spacing w:line="360" w:lineRule="auto"/>
        <w:jc w:val="both"/>
        <w:rPr>
          <w:rFonts w:ascii="Times New Roman" w:hAnsi="Times New Roman" w:cs="Times New Roman"/>
          <w:color w:val="000000"/>
          <w:sz w:val="24"/>
          <w:szCs w:val="24"/>
        </w:rPr>
      </w:pPr>
    </w:p>
    <w:p w:rsidR="00EF06A0" w:rsidRDefault="00EF06A0" w:rsidP="00133BF7">
      <w:pPr>
        <w:pStyle w:val="ListParagraph"/>
        <w:spacing w:line="360" w:lineRule="auto"/>
        <w:jc w:val="both"/>
        <w:rPr>
          <w:rFonts w:ascii="Times New Roman" w:hAnsi="Times New Roman" w:cs="Times New Roman"/>
          <w:color w:val="000000"/>
          <w:sz w:val="24"/>
          <w:szCs w:val="24"/>
        </w:rPr>
      </w:pPr>
    </w:p>
    <w:p w:rsidR="00EF06A0" w:rsidRDefault="00EF06A0" w:rsidP="00133BF7">
      <w:pPr>
        <w:pStyle w:val="ListParagraph"/>
        <w:spacing w:line="360" w:lineRule="auto"/>
        <w:jc w:val="both"/>
        <w:rPr>
          <w:rFonts w:ascii="Times New Roman" w:hAnsi="Times New Roman" w:cs="Times New Roman"/>
          <w:color w:val="000000"/>
          <w:sz w:val="24"/>
          <w:szCs w:val="24"/>
        </w:rPr>
      </w:pPr>
    </w:p>
    <w:p w:rsidR="00EF06A0" w:rsidRDefault="00EF06A0" w:rsidP="00133BF7">
      <w:pPr>
        <w:pStyle w:val="ListParagraph"/>
        <w:spacing w:line="360" w:lineRule="auto"/>
        <w:jc w:val="both"/>
        <w:rPr>
          <w:rFonts w:ascii="Times New Roman" w:hAnsi="Times New Roman" w:cs="Times New Roman"/>
          <w:color w:val="000000"/>
          <w:sz w:val="24"/>
          <w:szCs w:val="24"/>
        </w:rPr>
      </w:pPr>
    </w:p>
    <w:p w:rsidR="00EF06A0" w:rsidRPr="00DC5644" w:rsidRDefault="00EF06A0" w:rsidP="00DC5644">
      <w:pPr>
        <w:spacing w:line="360" w:lineRule="auto"/>
        <w:jc w:val="both"/>
        <w:rPr>
          <w:rFonts w:ascii="Times New Roman" w:hAnsi="Times New Roman" w:cs="Times New Roman"/>
          <w:color w:val="000000"/>
          <w:sz w:val="24"/>
          <w:szCs w:val="24"/>
        </w:rPr>
      </w:pPr>
    </w:p>
    <w:p w:rsidR="00B32726" w:rsidRDefault="00B32726" w:rsidP="00B32726">
      <w:pPr>
        <w:pStyle w:val="ListParagraph1"/>
        <w:numPr>
          <w:ilvl w:val="0"/>
          <w:numId w:val="1"/>
        </w:numPr>
        <w:tabs>
          <w:tab w:val="left" w:pos="450"/>
        </w:tabs>
        <w:spacing w:after="0" w:line="240" w:lineRule="auto"/>
        <w:rPr>
          <w:rFonts w:ascii="Times New Roman" w:hAnsi="Times New Roman"/>
          <w:b/>
          <w:color w:val="000000"/>
          <w:sz w:val="24"/>
          <w:szCs w:val="24"/>
          <w:lang w:val="pt-BR"/>
        </w:rPr>
      </w:pPr>
      <w:r>
        <w:rPr>
          <w:rFonts w:ascii="Times New Roman" w:hAnsi="Times New Roman"/>
          <w:b/>
          <w:color w:val="000000"/>
          <w:sz w:val="24"/>
          <w:szCs w:val="24"/>
          <w:lang w:val="pt-BR"/>
        </w:rPr>
        <w:lastRenderedPageBreak/>
        <w:t>Formular evidență modificări</w:t>
      </w:r>
    </w:p>
    <w:p w:rsidR="00B32726" w:rsidRDefault="00B32726" w:rsidP="00B32726">
      <w:pPr>
        <w:pStyle w:val="ListParagraph1"/>
        <w:tabs>
          <w:tab w:val="left" w:pos="450"/>
        </w:tabs>
        <w:spacing w:after="0" w:line="240" w:lineRule="auto"/>
        <w:ind w:left="360"/>
        <w:rPr>
          <w:rFonts w:ascii="Times New Roman" w:hAnsi="Times New Roman"/>
          <w:b/>
          <w:color w:val="000000"/>
          <w:sz w:val="24"/>
          <w:szCs w:val="24"/>
          <w:lang w:val="pt-BR"/>
        </w:rPr>
      </w:pPr>
    </w:p>
    <w:tbl>
      <w:tblPr>
        <w:tblW w:w="10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
        <w:gridCol w:w="923"/>
        <w:gridCol w:w="1417"/>
        <w:gridCol w:w="992"/>
        <w:gridCol w:w="1276"/>
        <w:gridCol w:w="764"/>
        <w:gridCol w:w="2462"/>
        <w:gridCol w:w="2006"/>
      </w:tblGrid>
      <w:tr w:rsidR="00B32726" w:rsidRPr="00B4302E" w:rsidTr="00BB6244">
        <w:trPr>
          <w:trHeight w:val="801"/>
        </w:trPr>
        <w:tc>
          <w:tcPr>
            <w:tcW w:w="745"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Nr.</w:t>
            </w:r>
          </w:p>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crt.</w:t>
            </w:r>
          </w:p>
        </w:tc>
        <w:tc>
          <w:tcPr>
            <w:tcW w:w="923"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Ediția</w:t>
            </w:r>
          </w:p>
        </w:tc>
        <w:tc>
          <w:tcPr>
            <w:tcW w:w="1417"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Data ediției</w:t>
            </w:r>
          </w:p>
        </w:tc>
        <w:tc>
          <w:tcPr>
            <w:tcW w:w="992"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Revizia</w:t>
            </w:r>
          </w:p>
        </w:tc>
        <w:tc>
          <w:tcPr>
            <w:tcW w:w="1276"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Data reviziei</w:t>
            </w:r>
          </w:p>
        </w:tc>
        <w:tc>
          <w:tcPr>
            <w:tcW w:w="764" w:type="dxa"/>
            <w:shd w:val="clear" w:color="auto" w:fill="auto"/>
          </w:tcPr>
          <w:p w:rsidR="00B32726"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Nr.</w:t>
            </w:r>
          </w:p>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pag.</w:t>
            </w:r>
          </w:p>
        </w:tc>
        <w:tc>
          <w:tcPr>
            <w:tcW w:w="2462"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Descriere modificare</w:t>
            </w:r>
          </w:p>
        </w:tc>
        <w:tc>
          <w:tcPr>
            <w:tcW w:w="2006"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Semnătura conducătorului departamentului</w:t>
            </w:r>
          </w:p>
        </w:tc>
      </w:tr>
      <w:tr w:rsidR="00B32726" w:rsidRPr="00B4302E" w:rsidTr="00BB6244">
        <w:trPr>
          <w:trHeight w:val="523"/>
        </w:trPr>
        <w:tc>
          <w:tcPr>
            <w:tcW w:w="745"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r w:rsidRPr="008072C2">
              <w:rPr>
                <w:rFonts w:ascii="Times New Roman" w:hAnsi="Times New Roman"/>
                <w:b/>
                <w:sz w:val="24"/>
                <w:szCs w:val="24"/>
                <w:lang w:val="pt-BR"/>
              </w:rPr>
              <w:t>1.</w:t>
            </w:r>
          </w:p>
        </w:tc>
        <w:tc>
          <w:tcPr>
            <w:tcW w:w="923"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sz w:val="24"/>
                <w:szCs w:val="24"/>
                <w:lang w:val="pt-BR"/>
              </w:rPr>
            </w:pPr>
            <w:r>
              <w:rPr>
                <w:rFonts w:ascii="Times New Roman" w:hAnsi="Times New Roman"/>
                <w:sz w:val="24"/>
                <w:szCs w:val="24"/>
                <w:lang w:val="pt-BR"/>
              </w:rPr>
              <w:t>I</w:t>
            </w:r>
          </w:p>
        </w:tc>
        <w:tc>
          <w:tcPr>
            <w:tcW w:w="1417" w:type="dxa"/>
            <w:shd w:val="clear" w:color="auto" w:fill="auto"/>
          </w:tcPr>
          <w:p w:rsidR="00B32726" w:rsidRPr="005723FE" w:rsidRDefault="00133BF7" w:rsidP="00BB6244">
            <w:pPr>
              <w:tabs>
                <w:tab w:val="left" w:pos="450"/>
              </w:tabs>
              <w:spacing w:after="0" w:line="240" w:lineRule="auto"/>
              <w:contextualSpacing/>
              <w:rPr>
                <w:rFonts w:ascii="Times New Roman" w:hAnsi="Times New Roman"/>
                <w:sz w:val="24"/>
                <w:szCs w:val="24"/>
                <w:lang w:val="pt-BR"/>
              </w:rPr>
            </w:pPr>
            <w:r>
              <w:rPr>
                <w:rFonts w:ascii="Times New Roman" w:hAnsi="Times New Roman"/>
                <w:sz w:val="24"/>
                <w:szCs w:val="24"/>
                <w:lang w:val="pt-BR"/>
              </w:rPr>
              <w:t>11</w:t>
            </w:r>
            <w:r w:rsidR="00B32726" w:rsidRPr="005723FE">
              <w:rPr>
                <w:rFonts w:ascii="Times New Roman" w:hAnsi="Times New Roman"/>
                <w:sz w:val="24"/>
                <w:szCs w:val="24"/>
                <w:lang w:val="pt-BR"/>
              </w:rPr>
              <w:t>.</w:t>
            </w:r>
            <w:r w:rsidR="00B32726">
              <w:rPr>
                <w:rFonts w:ascii="Times New Roman" w:hAnsi="Times New Roman"/>
                <w:sz w:val="24"/>
                <w:szCs w:val="24"/>
                <w:lang w:val="pt-BR"/>
              </w:rPr>
              <w:t>11</w:t>
            </w:r>
            <w:r w:rsidR="00B32726" w:rsidRPr="005723FE">
              <w:rPr>
                <w:rFonts w:ascii="Times New Roman" w:hAnsi="Times New Roman"/>
                <w:sz w:val="24"/>
                <w:szCs w:val="24"/>
                <w:lang w:val="pt-BR"/>
              </w:rPr>
              <w:t>.2020</w:t>
            </w:r>
          </w:p>
          <w:p w:rsidR="00B32726" w:rsidRPr="005723FE" w:rsidRDefault="00B32726" w:rsidP="00BB6244">
            <w:pPr>
              <w:tabs>
                <w:tab w:val="left" w:pos="450"/>
              </w:tabs>
              <w:spacing w:after="0" w:line="240" w:lineRule="auto"/>
              <w:contextualSpacing/>
              <w:rPr>
                <w:rFonts w:ascii="Times New Roman" w:hAnsi="Times New Roman"/>
                <w:sz w:val="24"/>
                <w:szCs w:val="24"/>
                <w:lang w:val="pt-BR"/>
              </w:rPr>
            </w:pPr>
          </w:p>
        </w:tc>
        <w:tc>
          <w:tcPr>
            <w:tcW w:w="992" w:type="dxa"/>
            <w:shd w:val="clear" w:color="auto" w:fill="auto"/>
          </w:tcPr>
          <w:p w:rsidR="00B32726" w:rsidRPr="005723FE" w:rsidRDefault="00B32726" w:rsidP="00BB6244">
            <w:pPr>
              <w:tabs>
                <w:tab w:val="left" w:pos="450"/>
              </w:tabs>
              <w:spacing w:after="0" w:line="240" w:lineRule="auto"/>
              <w:contextualSpacing/>
              <w:rPr>
                <w:rFonts w:ascii="Times New Roman" w:hAnsi="Times New Roman"/>
                <w:sz w:val="24"/>
                <w:szCs w:val="24"/>
                <w:lang w:val="pt-BR"/>
              </w:rPr>
            </w:pPr>
            <w:r w:rsidRPr="005723FE">
              <w:rPr>
                <w:rFonts w:ascii="Times New Roman" w:hAnsi="Times New Roman"/>
                <w:sz w:val="24"/>
                <w:szCs w:val="24"/>
                <w:lang w:val="pt-BR"/>
              </w:rPr>
              <w:t>0</w:t>
            </w:r>
          </w:p>
        </w:tc>
        <w:tc>
          <w:tcPr>
            <w:tcW w:w="1276" w:type="dxa"/>
            <w:shd w:val="clear" w:color="auto" w:fill="auto"/>
          </w:tcPr>
          <w:p w:rsidR="00B32726" w:rsidRPr="00E340B2" w:rsidRDefault="00B32726" w:rsidP="00BB6244">
            <w:pPr>
              <w:spacing w:after="0"/>
              <w:jc w:val="center"/>
              <w:rPr>
                <w:rFonts w:ascii="Times New Roman" w:hAnsi="Times New Roman"/>
                <w:color w:val="FF0000"/>
                <w:sz w:val="24"/>
                <w:szCs w:val="24"/>
                <w:lang w:val="pt-BR"/>
              </w:rPr>
            </w:pPr>
          </w:p>
        </w:tc>
        <w:tc>
          <w:tcPr>
            <w:tcW w:w="764" w:type="dxa"/>
            <w:shd w:val="clear" w:color="auto" w:fill="auto"/>
          </w:tcPr>
          <w:p w:rsidR="00B32726" w:rsidRPr="005723FE" w:rsidRDefault="0003400D" w:rsidP="00BB6244">
            <w:pPr>
              <w:tabs>
                <w:tab w:val="left" w:pos="450"/>
              </w:tabs>
              <w:spacing w:after="0" w:line="240" w:lineRule="auto"/>
              <w:contextualSpacing/>
              <w:rPr>
                <w:rFonts w:ascii="Times New Roman" w:hAnsi="Times New Roman"/>
                <w:color w:val="FF0000"/>
                <w:sz w:val="24"/>
                <w:szCs w:val="24"/>
                <w:lang w:val="pt-BR"/>
              </w:rPr>
            </w:pPr>
            <w:r>
              <w:rPr>
                <w:rFonts w:ascii="Times New Roman" w:hAnsi="Times New Roman"/>
                <w:sz w:val="24"/>
                <w:szCs w:val="24"/>
                <w:lang w:val="pt-BR"/>
              </w:rPr>
              <w:t>22</w:t>
            </w:r>
          </w:p>
        </w:tc>
        <w:tc>
          <w:tcPr>
            <w:tcW w:w="2462" w:type="dxa"/>
            <w:shd w:val="clear" w:color="auto" w:fill="auto"/>
          </w:tcPr>
          <w:p w:rsidR="00B32726" w:rsidRPr="00E340B2" w:rsidRDefault="00FB4B2C" w:rsidP="00BB6244">
            <w:pPr>
              <w:spacing w:after="0" w:line="240" w:lineRule="auto"/>
              <w:jc w:val="center"/>
              <w:rPr>
                <w:rFonts w:ascii="Times New Roman" w:hAnsi="Times New Roman"/>
                <w:color w:val="FF0000"/>
                <w:sz w:val="24"/>
                <w:szCs w:val="24"/>
              </w:rPr>
            </w:pPr>
            <w:r w:rsidRPr="00EE3B04">
              <w:rPr>
                <w:rFonts w:ascii="Times New Roman" w:hAnsi="Times New Roman"/>
                <w:sz w:val="24"/>
                <w:szCs w:val="24"/>
              </w:rPr>
              <w:t>Elaborarea ediţiei iniţiale</w:t>
            </w:r>
          </w:p>
        </w:tc>
        <w:tc>
          <w:tcPr>
            <w:tcW w:w="2006" w:type="dxa"/>
            <w:shd w:val="clear" w:color="auto" w:fill="auto"/>
          </w:tcPr>
          <w:p w:rsidR="00B32726" w:rsidRPr="008072C2" w:rsidRDefault="00B32726" w:rsidP="00BB6244">
            <w:pPr>
              <w:tabs>
                <w:tab w:val="left" w:pos="450"/>
              </w:tabs>
              <w:spacing w:after="0" w:line="240" w:lineRule="auto"/>
              <w:contextualSpacing/>
              <w:rPr>
                <w:rFonts w:ascii="Times New Roman" w:hAnsi="Times New Roman"/>
                <w:b/>
                <w:sz w:val="24"/>
                <w:szCs w:val="24"/>
                <w:lang w:val="pt-BR"/>
              </w:rPr>
            </w:pPr>
          </w:p>
        </w:tc>
      </w:tr>
    </w:tbl>
    <w:p w:rsidR="00B32726" w:rsidRDefault="00B32726" w:rsidP="00B32726">
      <w:pPr>
        <w:spacing w:after="0" w:line="360" w:lineRule="auto"/>
        <w:rPr>
          <w:rFonts w:ascii="Times New Roman" w:hAnsi="Times New Roman" w:cs="Times New Roman"/>
          <w:bCs/>
          <w:sz w:val="24"/>
          <w:szCs w:val="24"/>
        </w:rPr>
      </w:pPr>
    </w:p>
    <w:p w:rsidR="00133BF7" w:rsidRDefault="00133BF7" w:rsidP="00B32726">
      <w:pPr>
        <w:spacing w:after="0" w:line="360" w:lineRule="auto"/>
        <w:rPr>
          <w:rFonts w:ascii="Times New Roman" w:hAnsi="Times New Roman" w:cs="Times New Roman"/>
          <w:bCs/>
          <w:sz w:val="24"/>
          <w:szCs w:val="24"/>
        </w:rPr>
      </w:pPr>
    </w:p>
    <w:p w:rsidR="00B32726" w:rsidRPr="004666DA" w:rsidRDefault="00B32726" w:rsidP="00B32726">
      <w:pPr>
        <w:pStyle w:val="ListParagraph1"/>
        <w:numPr>
          <w:ilvl w:val="0"/>
          <w:numId w:val="1"/>
        </w:numPr>
        <w:tabs>
          <w:tab w:val="left" w:pos="450"/>
        </w:tabs>
        <w:spacing w:line="240" w:lineRule="auto"/>
        <w:rPr>
          <w:rFonts w:ascii="Times New Roman" w:hAnsi="Times New Roman"/>
          <w:b/>
          <w:sz w:val="24"/>
          <w:szCs w:val="24"/>
        </w:rPr>
      </w:pPr>
      <w:r>
        <w:rPr>
          <w:rFonts w:ascii="Times New Roman" w:hAnsi="Times New Roman"/>
          <w:b/>
          <w:color w:val="000000"/>
          <w:sz w:val="24"/>
          <w:szCs w:val="24"/>
          <w:lang w:val="pt-BR"/>
        </w:rPr>
        <w:t>Formular analiză procedură</w:t>
      </w:r>
    </w:p>
    <w:p w:rsidR="00B32726" w:rsidRPr="007C1500" w:rsidRDefault="00B32726" w:rsidP="00B32726">
      <w:pPr>
        <w:pStyle w:val="ListParagraph1"/>
        <w:tabs>
          <w:tab w:val="left" w:pos="450"/>
        </w:tabs>
        <w:spacing w:line="240" w:lineRule="auto"/>
        <w:ind w:left="360"/>
        <w:rPr>
          <w:rFonts w:ascii="Times New Roman" w:hAnsi="Times New Roman"/>
          <w:b/>
          <w:sz w:val="24"/>
          <w:szCs w:val="24"/>
        </w:rPr>
      </w:pPr>
    </w:p>
    <w:tbl>
      <w:tblPr>
        <w:tblW w:w="10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616"/>
        <w:gridCol w:w="1616"/>
        <w:gridCol w:w="1369"/>
        <w:gridCol w:w="1279"/>
        <w:gridCol w:w="683"/>
        <w:gridCol w:w="1450"/>
        <w:gridCol w:w="1279"/>
        <w:gridCol w:w="798"/>
      </w:tblGrid>
      <w:tr w:rsidR="00B32726" w:rsidTr="00BB6244">
        <w:trPr>
          <w:trHeight w:val="410"/>
        </w:trPr>
        <w:tc>
          <w:tcPr>
            <w:tcW w:w="539" w:type="dxa"/>
            <w:vMerge w:val="restart"/>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lang w:val="pt-BR"/>
              </w:rPr>
            </w:pPr>
            <w:r w:rsidRPr="00F111D4">
              <w:rPr>
                <w:rFonts w:ascii="Times New Roman" w:hAnsi="Times New Roman"/>
                <w:b/>
                <w:color w:val="000000"/>
                <w:sz w:val="20"/>
                <w:lang w:val="pt-BR"/>
              </w:rPr>
              <w:t>Nr.crt.</w:t>
            </w:r>
          </w:p>
        </w:tc>
        <w:tc>
          <w:tcPr>
            <w:tcW w:w="1616" w:type="dxa"/>
            <w:vMerge w:val="restart"/>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lang w:val="pt-BR"/>
              </w:rPr>
            </w:pPr>
            <w:r w:rsidRPr="00F111D4">
              <w:rPr>
                <w:rFonts w:ascii="Times New Roman" w:hAnsi="Times New Roman"/>
                <w:b/>
                <w:color w:val="000000"/>
                <w:sz w:val="20"/>
                <w:lang w:val="pt-BR"/>
              </w:rPr>
              <w:t>Compartiment</w:t>
            </w:r>
          </w:p>
        </w:tc>
        <w:tc>
          <w:tcPr>
            <w:tcW w:w="1616" w:type="dxa"/>
            <w:vMerge w:val="restart"/>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lang w:val="pt-BR"/>
              </w:rPr>
            </w:pPr>
            <w:r w:rsidRPr="00F111D4">
              <w:rPr>
                <w:rFonts w:ascii="Times New Roman" w:hAnsi="Times New Roman"/>
                <w:b/>
                <w:color w:val="000000"/>
                <w:sz w:val="20"/>
                <w:lang w:val="pt-BR"/>
              </w:rPr>
              <w:t>Nume și prenume conducător compartiment</w:t>
            </w:r>
          </w:p>
        </w:tc>
        <w:tc>
          <w:tcPr>
            <w:tcW w:w="1369" w:type="dxa"/>
            <w:vMerge w:val="restart"/>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lang w:val="pt-BR"/>
              </w:rPr>
            </w:pPr>
            <w:r w:rsidRPr="00F111D4">
              <w:rPr>
                <w:rFonts w:ascii="Times New Roman" w:hAnsi="Times New Roman"/>
                <w:b/>
                <w:color w:val="000000"/>
                <w:sz w:val="20"/>
                <w:lang w:val="pt-BR"/>
              </w:rPr>
              <w:t>Înlocuitor de drept sau delegat</w:t>
            </w:r>
          </w:p>
        </w:tc>
        <w:tc>
          <w:tcPr>
            <w:tcW w:w="1962" w:type="dxa"/>
            <w:gridSpan w:val="2"/>
            <w:tcBorders>
              <w:bottom w:val="single" w:sz="4" w:space="0" w:color="auto"/>
            </w:tcBorders>
            <w:shd w:val="clear" w:color="auto" w:fill="auto"/>
          </w:tcPr>
          <w:p w:rsidR="00B32726" w:rsidRPr="00F111D4" w:rsidRDefault="00B32726" w:rsidP="00BB6244">
            <w:pPr>
              <w:pStyle w:val="ListParagraph1"/>
              <w:tabs>
                <w:tab w:val="left" w:pos="450"/>
              </w:tabs>
              <w:spacing w:line="240" w:lineRule="auto"/>
              <w:ind w:left="0"/>
              <w:jc w:val="center"/>
              <w:rPr>
                <w:rFonts w:ascii="Times New Roman" w:hAnsi="Times New Roman"/>
                <w:b/>
                <w:color w:val="000000"/>
                <w:sz w:val="20"/>
                <w:szCs w:val="24"/>
                <w:lang w:val="pt-BR"/>
              </w:rPr>
            </w:pPr>
            <w:r w:rsidRPr="00F111D4">
              <w:rPr>
                <w:rFonts w:ascii="Times New Roman" w:hAnsi="Times New Roman"/>
                <w:b/>
                <w:color w:val="000000"/>
                <w:sz w:val="20"/>
                <w:szCs w:val="24"/>
                <w:lang w:val="pt-BR"/>
              </w:rPr>
              <w:t>Aviz favorabil</w:t>
            </w:r>
          </w:p>
        </w:tc>
        <w:tc>
          <w:tcPr>
            <w:tcW w:w="3527" w:type="dxa"/>
            <w:gridSpan w:val="3"/>
            <w:tcBorders>
              <w:bottom w:val="single" w:sz="4" w:space="0" w:color="auto"/>
            </w:tcBorders>
            <w:shd w:val="clear" w:color="auto" w:fill="auto"/>
          </w:tcPr>
          <w:p w:rsidR="00B32726" w:rsidRPr="00F111D4" w:rsidRDefault="00B32726" w:rsidP="00BB6244">
            <w:pPr>
              <w:pStyle w:val="ListParagraph1"/>
              <w:tabs>
                <w:tab w:val="left" w:pos="450"/>
              </w:tabs>
              <w:spacing w:after="0" w:line="240" w:lineRule="auto"/>
              <w:ind w:left="0"/>
              <w:jc w:val="center"/>
              <w:rPr>
                <w:rFonts w:ascii="Times New Roman" w:hAnsi="Times New Roman"/>
                <w:b/>
                <w:color w:val="000000"/>
                <w:sz w:val="20"/>
                <w:szCs w:val="24"/>
                <w:lang w:val="pt-BR"/>
              </w:rPr>
            </w:pPr>
            <w:r w:rsidRPr="00F111D4">
              <w:rPr>
                <w:rFonts w:ascii="Times New Roman" w:hAnsi="Times New Roman"/>
                <w:b/>
                <w:color w:val="000000"/>
                <w:sz w:val="20"/>
                <w:szCs w:val="24"/>
                <w:lang w:val="pt-BR"/>
              </w:rPr>
              <w:t>Aviz nefavorabil</w:t>
            </w:r>
          </w:p>
        </w:tc>
      </w:tr>
      <w:tr w:rsidR="00B32726" w:rsidTr="00BB6244">
        <w:trPr>
          <w:trHeight w:val="705"/>
        </w:trPr>
        <w:tc>
          <w:tcPr>
            <w:tcW w:w="539" w:type="dxa"/>
            <w:vMerge/>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p>
        </w:tc>
        <w:tc>
          <w:tcPr>
            <w:tcW w:w="1616" w:type="dxa"/>
            <w:vMerge/>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p>
        </w:tc>
        <w:tc>
          <w:tcPr>
            <w:tcW w:w="1616" w:type="dxa"/>
            <w:vMerge/>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p>
        </w:tc>
        <w:tc>
          <w:tcPr>
            <w:tcW w:w="1369" w:type="dxa"/>
            <w:vMerge/>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p>
        </w:tc>
        <w:tc>
          <w:tcPr>
            <w:tcW w:w="1279" w:type="dxa"/>
            <w:tcBorders>
              <w:top w:val="single" w:sz="4" w:space="0" w:color="auto"/>
            </w:tcBorders>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r w:rsidRPr="00F111D4">
              <w:rPr>
                <w:rFonts w:ascii="Times New Roman" w:hAnsi="Times New Roman"/>
                <w:b/>
                <w:color w:val="000000"/>
                <w:sz w:val="20"/>
                <w:szCs w:val="24"/>
                <w:lang w:val="pt-BR"/>
              </w:rPr>
              <w:t>Semnătura</w:t>
            </w:r>
          </w:p>
        </w:tc>
        <w:tc>
          <w:tcPr>
            <w:tcW w:w="682" w:type="dxa"/>
            <w:tcBorders>
              <w:top w:val="single" w:sz="4" w:space="0" w:color="auto"/>
            </w:tcBorders>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r w:rsidRPr="00F111D4">
              <w:rPr>
                <w:rFonts w:ascii="Times New Roman" w:hAnsi="Times New Roman"/>
                <w:b/>
                <w:color w:val="000000"/>
                <w:sz w:val="20"/>
                <w:szCs w:val="24"/>
                <w:lang w:val="pt-BR"/>
              </w:rPr>
              <w:t>Data</w:t>
            </w:r>
          </w:p>
        </w:tc>
        <w:tc>
          <w:tcPr>
            <w:tcW w:w="1450" w:type="dxa"/>
            <w:tcBorders>
              <w:top w:val="single" w:sz="4" w:space="0" w:color="auto"/>
            </w:tcBorders>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r w:rsidRPr="00F111D4">
              <w:rPr>
                <w:rFonts w:ascii="Times New Roman" w:hAnsi="Times New Roman"/>
                <w:b/>
                <w:color w:val="000000"/>
                <w:sz w:val="20"/>
                <w:szCs w:val="24"/>
                <w:lang w:val="pt-BR"/>
              </w:rPr>
              <w:t>Observații</w:t>
            </w:r>
          </w:p>
        </w:tc>
        <w:tc>
          <w:tcPr>
            <w:tcW w:w="1279" w:type="dxa"/>
            <w:tcBorders>
              <w:top w:val="single" w:sz="4" w:space="0" w:color="auto"/>
              <w:right w:val="single" w:sz="4" w:space="0" w:color="auto"/>
            </w:tcBorders>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r w:rsidRPr="00F111D4">
              <w:rPr>
                <w:rFonts w:ascii="Times New Roman" w:hAnsi="Times New Roman"/>
                <w:b/>
                <w:color w:val="000000"/>
                <w:sz w:val="20"/>
                <w:szCs w:val="24"/>
                <w:lang w:val="pt-BR"/>
              </w:rPr>
              <w:t>Semnătura</w:t>
            </w:r>
          </w:p>
        </w:tc>
        <w:tc>
          <w:tcPr>
            <w:tcW w:w="798" w:type="dxa"/>
            <w:tcBorders>
              <w:top w:val="single" w:sz="4" w:space="0" w:color="auto"/>
              <w:left w:val="single" w:sz="4" w:space="0" w:color="auto"/>
            </w:tcBorders>
            <w:shd w:val="clear" w:color="auto" w:fill="auto"/>
          </w:tcPr>
          <w:p w:rsidR="00B32726" w:rsidRPr="00F111D4" w:rsidRDefault="00B32726" w:rsidP="00BB6244">
            <w:pPr>
              <w:pStyle w:val="ListParagraph1"/>
              <w:tabs>
                <w:tab w:val="left" w:pos="450"/>
              </w:tabs>
              <w:spacing w:line="240" w:lineRule="auto"/>
              <w:ind w:left="0"/>
              <w:rPr>
                <w:rFonts w:ascii="Times New Roman" w:hAnsi="Times New Roman"/>
                <w:b/>
                <w:color w:val="000000"/>
                <w:sz w:val="20"/>
                <w:szCs w:val="24"/>
                <w:lang w:val="pt-BR"/>
              </w:rPr>
            </w:pPr>
            <w:r w:rsidRPr="00F111D4">
              <w:rPr>
                <w:rFonts w:ascii="Times New Roman" w:hAnsi="Times New Roman"/>
                <w:b/>
                <w:color w:val="000000"/>
                <w:sz w:val="20"/>
                <w:szCs w:val="24"/>
                <w:lang w:val="pt-BR"/>
              </w:rPr>
              <w:t>Data</w:t>
            </w:r>
          </w:p>
        </w:tc>
      </w:tr>
      <w:tr w:rsidR="00B32726" w:rsidTr="00BB6244">
        <w:trPr>
          <w:trHeight w:val="478"/>
        </w:trPr>
        <w:tc>
          <w:tcPr>
            <w:tcW w:w="539" w:type="dxa"/>
            <w:shd w:val="clear" w:color="auto" w:fill="auto"/>
          </w:tcPr>
          <w:p w:rsidR="00B32726" w:rsidRPr="008072C2" w:rsidRDefault="00E7456C" w:rsidP="00BB6244">
            <w:pPr>
              <w:pStyle w:val="ListParagraph1"/>
              <w:tabs>
                <w:tab w:val="left" w:pos="450"/>
              </w:tabs>
              <w:spacing w:line="240" w:lineRule="auto"/>
              <w:ind w:left="0"/>
              <w:rPr>
                <w:rFonts w:ascii="Times New Roman" w:hAnsi="Times New Roman"/>
                <w:b/>
                <w:color w:val="000000"/>
                <w:sz w:val="24"/>
                <w:szCs w:val="24"/>
                <w:lang w:val="pt-BR"/>
              </w:rPr>
            </w:pPr>
            <w:r>
              <w:rPr>
                <w:rFonts w:ascii="Times New Roman" w:hAnsi="Times New Roman"/>
                <w:b/>
                <w:color w:val="000000"/>
                <w:sz w:val="24"/>
                <w:szCs w:val="24"/>
                <w:lang w:val="pt-BR"/>
              </w:rPr>
              <w:t>1.</w:t>
            </w:r>
          </w:p>
        </w:tc>
        <w:tc>
          <w:tcPr>
            <w:tcW w:w="1616" w:type="dxa"/>
            <w:shd w:val="clear" w:color="auto" w:fill="auto"/>
          </w:tcPr>
          <w:p w:rsidR="00B32726" w:rsidRPr="00E7456C" w:rsidRDefault="00E7456C" w:rsidP="00BB6244">
            <w:pPr>
              <w:pStyle w:val="ListParagraph1"/>
              <w:tabs>
                <w:tab w:val="left" w:pos="450"/>
              </w:tabs>
              <w:spacing w:line="240" w:lineRule="auto"/>
              <w:ind w:left="0"/>
              <w:rPr>
                <w:rFonts w:ascii="Times New Roman" w:hAnsi="Times New Roman"/>
                <w:b/>
                <w:color w:val="000000"/>
                <w:sz w:val="20"/>
                <w:szCs w:val="20"/>
                <w:lang w:val="pt-BR"/>
              </w:rPr>
            </w:pPr>
            <w:r w:rsidRPr="00E7456C">
              <w:rPr>
                <w:rFonts w:ascii="Times New Roman" w:hAnsi="Times New Roman"/>
                <w:b/>
                <w:color w:val="000000"/>
                <w:sz w:val="20"/>
                <w:szCs w:val="20"/>
                <w:lang w:val="pt-BR"/>
              </w:rPr>
              <w:t>Management</w:t>
            </w:r>
          </w:p>
        </w:tc>
        <w:tc>
          <w:tcPr>
            <w:tcW w:w="1616" w:type="dxa"/>
            <w:shd w:val="clear" w:color="auto" w:fill="auto"/>
          </w:tcPr>
          <w:p w:rsidR="00B32726" w:rsidRPr="00E7456C" w:rsidRDefault="00E7456C" w:rsidP="00BB6244">
            <w:pPr>
              <w:pStyle w:val="ListParagraph1"/>
              <w:tabs>
                <w:tab w:val="left" w:pos="450"/>
              </w:tabs>
              <w:spacing w:line="240" w:lineRule="auto"/>
              <w:ind w:left="0"/>
              <w:rPr>
                <w:rFonts w:ascii="Times New Roman" w:hAnsi="Times New Roman"/>
                <w:b/>
                <w:color w:val="000000"/>
                <w:sz w:val="20"/>
                <w:szCs w:val="20"/>
                <w:lang w:val="pt-BR"/>
              </w:rPr>
            </w:pPr>
            <w:r w:rsidRPr="00E7456C">
              <w:rPr>
                <w:rFonts w:ascii="Times New Roman" w:hAnsi="Times New Roman"/>
                <w:b/>
                <w:color w:val="000000"/>
                <w:sz w:val="20"/>
                <w:szCs w:val="20"/>
                <w:lang w:val="pt-BR"/>
              </w:rPr>
              <w:t>Pristavu Margareta</w:t>
            </w:r>
          </w:p>
        </w:tc>
        <w:tc>
          <w:tcPr>
            <w:tcW w:w="1369" w:type="dxa"/>
            <w:shd w:val="clear" w:color="auto" w:fill="auto"/>
          </w:tcPr>
          <w:p w:rsidR="00B32726" w:rsidRPr="008072C2" w:rsidRDefault="00E7456C" w:rsidP="00E7456C">
            <w:pPr>
              <w:pStyle w:val="ListParagraph1"/>
              <w:tabs>
                <w:tab w:val="left" w:pos="450"/>
              </w:tabs>
              <w:spacing w:line="240" w:lineRule="auto"/>
              <w:ind w:left="0"/>
              <w:jc w:val="center"/>
              <w:rPr>
                <w:rFonts w:ascii="Times New Roman" w:hAnsi="Times New Roman"/>
                <w:b/>
                <w:color w:val="000000"/>
                <w:sz w:val="24"/>
                <w:szCs w:val="24"/>
                <w:lang w:val="pt-BR"/>
              </w:rPr>
            </w:pPr>
            <w:r>
              <w:rPr>
                <w:rFonts w:ascii="Times New Roman" w:hAnsi="Times New Roman"/>
                <w:b/>
                <w:color w:val="000000"/>
                <w:sz w:val="24"/>
                <w:szCs w:val="24"/>
                <w:lang w:val="pt-BR"/>
              </w:rPr>
              <w:t>-</w:t>
            </w:r>
          </w:p>
        </w:tc>
        <w:tc>
          <w:tcPr>
            <w:tcW w:w="1279" w:type="dxa"/>
            <w:shd w:val="clear" w:color="auto" w:fill="auto"/>
          </w:tcPr>
          <w:p w:rsidR="00B32726" w:rsidRPr="008072C2" w:rsidRDefault="00B32726" w:rsidP="00BB6244">
            <w:pPr>
              <w:pStyle w:val="ListParagraph1"/>
              <w:tabs>
                <w:tab w:val="left" w:pos="450"/>
              </w:tabs>
              <w:spacing w:line="240" w:lineRule="auto"/>
              <w:ind w:left="0"/>
              <w:rPr>
                <w:rFonts w:ascii="Times New Roman" w:hAnsi="Times New Roman"/>
                <w:b/>
                <w:color w:val="000000"/>
                <w:sz w:val="24"/>
                <w:szCs w:val="24"/>
                <w:lang w:val="pt-BR"/>
              </w:rPr>
            </w:pPr>
          </w:p>
        </w:tc>
        <w:tc>
          <w:tcPr>
            <w:tcW w:w="682" w:type="dxa"/>
            <w:shd w:val="clear" w:color="auto" w:fill="auto"/>
          </w:tcPr>
          <w:p w:rsidR="00B32726" w:rsidRPr="00E7456C" w:rsidRDefault="00E7456C" w:rsidP="00BB6244">
            <w:pPr>
              <w:pStyle w:val="ListParagraph1"/>
              <w:tabs>
                <w:tab w:val="left" w:pos="450"/>
              </w:tabs>
              <w:spacing w:line="240" w:lineRule="auto"/>
              <w:ind w:left="0"/>
              <w:rPr>
                <w:rFonts w:ascii="Times New Roman" w:hAnsi="Times New Roman"/>
                <w:color w:val="000000"/>
                <w:sz w:val="20"/>
                <w:szCs w:val="20"/>
                <w:lang w:val="pt-BR"/>
              </w:rPr>
            </w:pPr>
            <w:r>
              <w:rPr>
                <w:rFonts w:ascii="Times New Roman" w:hAnsi="Times New Roman"/>
                <w:color w:val="000000"/>
                <w:sz w:val="20"/>
                <w:szCs w:val="20"/>
                <w:lang w:val="pt-BR"/>
              </w:rPr>
              <w:t>12.11.2020</w:t>
            </w:r>
          </w:p>
        </w:tc>
        <w:tc>
          <w:tcPr>
            <w:tcW w:w="1450" w:type="dxa"/>
            <w:shd w:val="clear" w:color="auto" w:fill="auto"/>
          </w:tcPr>
          <w:p w:rsidR="00B32726" w:rsidRPr="008072C2" w:rsidRDefault="00B32726" w:rsidP="00BB6244">
            <w:pPr>
              <w:pStyle w:val="ListParagraph1"/>
              <w:tabs>
                <w:tab w:val="left" w:pos="450"/>
              </w:tabs>
              <w:spacing w:line="240" w:lineRule="auto"/>
              <w:ind w:left="0"/>
              <w:rPr>
                <w:rFonts w:ascii="Times New Roman" w:hAnsi="Times New Roman"/>
                <w:b/>
                <w:color w:val="000000"/>
                <w:sz w:val="24"/>
                <w:szCs w:val="24"/>
                <w:lang w:val="pt-BR"/>
              </w:rPr>
            </w:pPr>
          </w:p>
        </w:tc>
        <w:tc>
          <w:tcPr>
            <w:tcW w:w="2077" w:type="dxa"/>
            <w:gridSpan w:val="2"/>
            <w:shd w:val="clear" w:color="auto" w:fill="auto"/>
          </w:tcPr>
          <w:p w:rsidR="00B32726" w:rsidRPr="008072C2" w:rsidRDefault="00B32726" w:rsidP="00BB6244">
            <w:pPr>
              <w:pStyle w:val="ListParagraph1"/>
              <w:tabs>
                <w:tab w:val="left" w:pos="450"/>
              </w:tabs>
              <w:spacing w:line="240" w:lineRule="auto"/>
              <w:ind w:left="0"/>
              <w:rPr>
                <w:rFonts w:ascii="Times New Roman" w:hAnsi="Times New Roman"/>
                <w:b/>
                <w:color w:val="000000"/>
                <w:sz w:val="24"/>
                <w:szCs w:val="24"/>
                <w:lang w:val="pt-BR"/>
              </w:rPr>
            </w:pPr>
          </w:p>
        </w:tc>
      </w:tr>
      <w:tr w:rsidR="00E7456C" w:rsidTr="00BB6244">
        <w:trPr>
          <w:trHeight w:val="478"/>
        </w:trPr>
        <w:tc>
          <w:tcPr>
            <w:tcW w:w="539" w:type="dxa"/>
            <w:shd w:val="clear" w:color="auto" w:fill="auto"/>
          </w:tcPr>
          <w:p w:rsidR="00E7456C" w:rsidRDefault="00E7456C" w:rsidP="00BB6244">
            <w:pPr>
              <w:pStyle w:val="ListParagraph1"/>
              <w:tabs>
                <w:tab w:val="left" w:pos="450"/>
              </w:tabs>
              <w:spacing w:line="240" w:lineRule="auto"/>
              <w:ind w:left="0"/>
              <w:rPr>
                <w:rFonts w:ascii="Times New Roman" w:hAnsi="Times New Roman"/>
                <w:b/>
                <w:color w:val="000000"/>
                <w:sz w:val="24"/>
                <w:szCs w:val="24"/>
                <w:lang w:val="pt-BR"/>
              </w:rPr>
            </w:pPr>
            <w:r>
              <w:rPr>
                <w:rFonts w:ascii="Times New Roman" w:hAnsi="Times New Roman"/>
                <w:b/>
                <w:color w:val="000000"/>
                <w:sz w:val="24"/>
                <w:szCs w:val="24"/>
                <w:lang w:val="pt-BR"/>
              </w:rPr>
              <w:t xml:space="preserve">2. </w:t>
            </w:r>
          </w:p>
        </w:tc>
        <w:tc>
          <w:tcPr>
            <w:tcW w:w="1616" w:type="dxa"/>
            <w:shd w:val="clear" w:color="auto" w:fill="auto"/>
          </w:tcPr>
          <w:p w:rsidR="00E7456C" w:rsidRPr="00E7456C" w:rsidRDefault="00E7456C" w:rsidP="00BB6244">
            <w:pPr>
              <w:pStyle w:val="ListParagraph1"/>
              <w:tabs>
                <w:tab w:val="left" w:pos="450"/>
              </w:tabs>
              <w:spacing w:line="240" w:lineRule="auto"/>
              <w:ind w:left="0"/>
              <w:rPr>
                <w:rFonts w:ascii="Times New Roman" w:hAnsi="Times New Roman"/>
                <w:b/>
                <w:color w:val="000000"/>
                <w:sz w:val="20"/>
                <w:szCs w:val="20"/>
                <w:lang w:val="pt-BR"/>
              </w:rPr>
            </w:pPr>
            <w:r>
              <w:rPr>
                <w:rFonts w:ascii="Times New Roman" w:hAnsi="Times New Roman"/>
                <w:b/>
                <w:color w:val="000000"/>
                <w:sz w:val="20"/>
                <w:szCs w:val="20"/>
                <w:lang w:val="pt-BR"/>
              </w:rPr>
              <w:t>CEAC</w:t>
            </w:r>
          </w:p>
        </w:tc>
        <w:tc>
          <w:tcPr>
            <w:tcW w:w="1616" w:type="dxa"/>
            <w:shd w:val="clear" w:color="auto" w:fill="auto"/>
          </w:tcPr>
          <w:p w:rsidR="00E7456C" w:rsidRPr="00E7456C" w:rsidRDefault="00E7456C" w:rsidP="00BB6244">
            <w:pPr>
              <w:pStyle w:val="ListParagraph1"/>
              <w:tabs>
                <w:tab w:val="left" w:pos="450"/>
              </w:tabs>
              <w:spacing w:line="240" w:lineRule="auto"/>
              <w:ind w:left="0"/>
              <w:rPr>
                <w:rFonts w:ascii="Times New Roman" w:hAnsi="Times New Roman"/>
                <w:b/>
                <w:color w:val="000000"/>
                <w:sz w:val="20"/>
                <w:szCs w:val="20"/>
                <w:lang w:val="pt-BR"/>
              </w:rPr>
            </w:pPr>
            <w:r>
              <w:rPr>
                <w:rFonts w:ascii="Times New Roman" w:hAnsi="Times New Roman"/>
                <w:b/>
                <w:color w:val="000000"/>
                <w:sz w:val="20"/>
                <w:szCs w:val="20"/>
                <w:lang w:val="pt-BR"/>
              </w:rPr>
              <w:t>Ciurea Ioana</w:t>
            </w:r>
          </w:p>
        </w:tc>
        <w:tc>
          <w:tcPr>
            <w:tcW w:w="1369" w:type="dxa"/>
            <w:shd w:val="clear" w:color="auto" w:fill="auto"/>
          </w:tcPr>
          <w:p w:rsidR="00E7456C" w:rsidRPr="008072C2" w:rsidRDefault="00E7456C" w:rsidP="00E7456C">
            <w:pPr>
              <w:pStyle w:val="ListParagraph1"/>
              <w:tabs>
                <w:tab w:val="left" w:pos="450"/>
              </w:tabs>
              <w:spacing w:line="240" w:lineRule="auto"/>
              <w:ind w:left="0"/>
              <w:jc w:val="center"/>
              <w:rPr>
                <w:rFonts w:ascii="Times New Roman" w:hAnsi="Times New Roman"/>
                <w:b/>
                <w:color w:val="000000"/>
                <w:sz w:val="24"/>
                <w:szCs w:val="24"/>
                <w:lang w:val="pt-BR"/>
              </w:rPr>
            </w:pPr>
            <w:r>
              <w:rPr>
                <w:rFonts w:ascii="Times New Roman" w:hAnsi="Times New Roman"/>
                <w:b/>
                <w:color w:val="000000"/>
                <w:sz w:val="24"/>
                <w:szCs w:val="24"/>
                <w:lang w:val="pt-BR"/>
              </w:rPr>
              <w:t>-</w:t>
            </w:r>
          </w:p>
        </w:tc>
        <w:tc>
          <w:tcPr>
            <w:tcW w:w="1279" w:type="dxa"/>
            <w:shd w:val="clear" w:color="auto" w:fill="auto"/>
          </w:tcPr>
          <w:p w:rsidR="00E7456C" w:rsidRPr="008072C2" w:rsidRDefault="00E7456C" w:rsidP="00BB6244">
            <w:pPr>
              <w:pStyle w:val="ListParagraph1"/>
              <w:tabs>
                <w:tab w:val="left" w:pos="450"/>
              </w:tabs>
              <w:spacing w:line="240" w:lineRule="auto"/>
              <w:ind w:left="0"/>
              <w:rPr>
                <w:rFonts w:ascii="Times New Roman" w:hAnsi="Times New Roman"/>
                <w:b/>
                <w:color w:val="000000"/>
                <w:sz w:val="24"/>
                <w:szCs w:val="24"/>
                <w:lang w:val="pt-BR"/>
              </w:rPr>
            </w:pPr>
          </w:p>
        </w:tc>
        <w:tc>
          <w:tcPr>
            <w:tcW w:w="682" w:type="dxa"/>
            <w:shd w:val="clear" w:color="auto" w:fill="auto"/>
          </w:tcPr>
          <w:p w:rsidR="00E7456C" w:rsidRPr="008072C2" w:rsidRDefault="00E7456C" w:rsidP="00BB6244">
            <w:pPr>
              <w:pStyle w:val="ListParagraph1"/>
              <w:tabs>
                <w:tab w:val="left" w:pos="450"/>
              </w:tabs>
              <w:spacing w:line="240" w:lineRule="auto"/>
              <w:ind w:left="0"/>
              <w:rPr>
                <w:rFonts w:ascii="Times New Roman" w:hAnsi="Times New Roman"/>
                <w:b/>
                <w:color w:val="000000"/>
                <w:sz w:val="24"/>
                <w:szCs w:val="24"/>
                <w:lang w:val="pt-BR"/>
              </w:rPr>
            </w:pPr>
            <w:r>
              <w:rPr>
                <w:rFonts w:ascii="Times New Roman" w:hAnsi="Times New Roman"/>
                <w:color w:val="000000"/>
                <w:sz w:val="20"/>
                <w:szCs w:val="20"/>
                <w:lang w:val="pt-BR"/>
              </w:rPr>
              <w:t>12.11.2020</w:t>
            </w:r>
          </w:p>
        </w:tc>
        <w:tc>
          <w:tcPr>
            <w:tcW w:w="1450" w:type="dxa"/>
            <w:shd w:val="clear" w:color="auto" w:fill="auto"/>
          </w:tcPr>
          <w:p w:rsidR="00E7456C" w:rsidRPr="008072C2" w:rsidRDefault="00E7456C" w:rsidP="00BB6244">
            <w:pPr>
              <w:pStyle w:val="ListParagraph1"/>
              <w:tabs>
                <w:tab w:val="left" w:pos="450"/>
              </w:tabs>
              <w:spacing w:line="240" w:lineRule="auto"/>
              <w:ind w:left="0"/>
              <w:rPr>
                <w:rFonts w:ascii="Times New Roman" w:hAnsi="Times New Roman"/>
                <w:b/>
                <w:color w:val="000000"/>
                <w:sz w:val="24"/>
                <w:szCs w:val="24"/>
                <w:lang w:val="pt-BR"/>
              </w:rPr>
            </w:pPr>
          </w:p>
        </w:tc>
        <w:tc>
          <w:tcPr>
            <w:tcW w:w="2077" w:type="dxa"/>
            <w:gridSpan w:val="2"/>
            <w:shd w:val="clear" w:color="auto" w:fill="auto"/>
          </w:tcPr>
          <w:p w:rsidR="00E7456C" w:rsidRPr="008072C2" w:rsidRDefault="00E7456C" w:rsidP="00BB6244">
            <w:pPr>
              <w:pStyle w:val="ListParagraph1"/>
              <w:tabs>
                <w:tab w:val="left" w:pos="450"/>
              </w:tabs>
              <w:spacing w:line="240" w:lineRule="auto"/>
              <w:ind w:left="0"/>
              <w:rPr>
                <w:rFonts w:ascii="Times New Roman" w:hAnsi="Times New Roman"/>
                <w:b/>
                <w:color w:val="000000"/>
                <w:sz w:val="24"/>
                <w:szCs w:val="24"/>
                <w:lang w:val="pt-BR"/>
              </w:rPr>
            </w:pPr>
          </w:p>
        </w:tc>
      </w:tr>
    </w:tbl>
    <w:p w:rsidR="00B32726" w:rsidRDefault="00B32726" w:rsidP="00B32726">
      <w:pPr>
        <w:spacing w:after="0" w:line="360" w:lineRule="auto"/>
        <w:rPr>
          <w:rFonts w:ascii="Times New Roman" w:hAnsi="Times New Roman" w:cs="Times New Roman"/>
          <w:bCs/>
          <w:sz w:val="24"/>
          <w:szCs w:val="24"/>
        </w:rPr>
      </w:pPr>
    </w:p>
    <w:p w:rsidR="0050758B" w:rsidRDefault="0050758B" w:rsidP="00B32726">
      <w:pPr>
        <w:spacing w:after="0" w:line="360" w:lineRule="auto"/>
        <w:rPr>
          <w:rFonts w:ascii="Times New Roman" w:hAnsi="Times New Roman" w:cs="Times New Roman"/>
          <w:bCs/>
          <w:sz w:val="24"/>
          <w:szCs w:val="24"/>
        </w:rPr>
      </w:pPr>
    </w:p>
    <w:p w:rsidR="00B32726" w:rsidRPr="00DC18BE" w:rsidRDefault="00B32726" w:rsidP="00C91A30">
      <w:pPr>
        <w:pStyle w:val="ListParagraph1"/>
        <w:numPr>
          <w:ilvl w:val="0"/>
          <w:numId w:val="1"/>
        </w:numPr>
        <w:tabs>
          <w:tab w:val="left" w:pos="450"/>
        </w:tabs>
        <w:spacing w:after="0" w:line="240" w:lineRule="auto"/>
        <w:rPr>
          <w:rFonts w:ascii="Times New Roman" w:hAnsi="Times New Roman"/>
          <w:b/>
          <w:color w:val="000000"/>
          <w:sz w:val="24"/>
          <w:szCs w:val="24"/>
          <w:lang w:val="pt-BR"/>
        </w:rPr>
      </w:pPr>
      <w:r>
        <w:rPr>
          <w:rFonts w:ascii="Times New Roman" w:hAnsi="Times New Roman"/>
          <w:b/>
          <w:color w:val="000000"/>
          <w:sz w:val="24"/>
          <w:szCs w:val="24"/>
          <w:lang w:val="pt-BR"/>
        </w:rPr>
        <w:t>Lista de difuzare a procedurii</w:t>
      </w:r>
    </w:p>
    <w:p w:rsidR="00B32726" w:rsidRDefault="00B32726" w:rsidP="00C91A30">
      <w:pPr>
        <w:pStyle w:val="ListParagraph"/>
        <w:ind w:left="540"/>
      </w:pPr>
    </w:p>
    <w:tbl>
      <w:tblPr>
        <w:tblStyle w:val="TableGrid"/>
        <w:tblW w:w="0" w:type="auto"/>
        <w:jc w:val="center"/>
        <w:tblInd w:w="540" w:type="dxa"/>
        <w:tblLook w:val="04A0" w:firstRow="1" w:lastRow="0" w:firstColumn="1" w:lastColumn="0" w:noHBand="0" w:noVBand="1"/>
      </w:tblPr>
      <w:tblGrid>
        <w:gridCol w:w="753"/>
        <w:gridCol w:w="1736"/>
        <w:gridCol w:w="1227"/>
        <w:gridCol w:w="1194"/>
        <w:gridCol w:w="1350"/>
        <w:gridCol w:w="1248"/>
        <w:gridCol w:w="1296"/>
        <w:gridCol w:w="1350"/>
      </w:tblGrid>
      <w:tr w:rsidR="00C91A30" w:rsidTr="00C91A30">
        <w:trPr>
          <w:jc w:val="center"/>
        </w:trPr>
        <w:tc>
          <w:tcPr>
            <w:tcW w:w="753"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Nr. ex.</w:t>
            </w:r>
          </w:p>
        </w:tc>
        <w:tc>
          <w:tcPr>
            <w:tcW w:w="1736"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Compartiment</w:t>
            </w:r>
          </w:p>
        </w:tc>
        <w:tc>
          <w:tcPr>
            <w:tcW w:w="1227"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Nume și prenume</w:t>
            </w:r>
          </w:p>
        </w:tc>
        <w:tc>
          <w:tcPr>
            <w:tcW w:w="1194"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Data primirii</w:t>
            </w:r>
          </w:p>
        </w:tc>
        <w:tc>
          <w:tcPr>
            <w:tcW w:w="1350"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Semnătura</w:t>
            </w:r>
          </w:p>
        </w:tc>
        <w:tc>
          <w:tcPr>
            <w:tcW w:w="1248"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Data retragerii</w:t>
            </w:r>
          </w:p>
        </w:tc>
        <w:tc>
          <w:tcPr>
            <w:tcW w:w="1296"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Data intrării în vigoare a procedurii</w:t>
            </w:r>
          </w:p>
        </w:tc>
        <w:tc>
          <w:tcPr>
            <w:tcW w:w="1350" w:type="dxa"/>
          </w:tcPr>
          <w:p w:rsidR="00C91A30" w:rsidRPr="00691770" w:rsidRDefault="00C91A30" w:rsidP="00885E3A">
            <w:pPr>
              <w:jc w:val="center"/>
              <w:rPr>
                <w:rFonts w:ascii="Times New Roman" w:hAnsi="Times New Roman"/>
                <w:b/>
                <w:sz w:val="24"/>
                <w:lang w:val="en-GB"/>
              </w:rPr>
            </w:pPr>
            <w:r w:rsidRPr="00691770">
              <w:rPr>
                <w:rFonts w:ascii="Times New Roman" w:hAnsi="Times New Roman"/>
                <w:b/>
                <w:sz w:val="24"/>
                <w:lang w:val="en-GB"/>
              </w:rPr>
              <w:t>Semnătura</w:t>
            </w:r>
          </w:p>
        </w:tc>
      </w:tr>
      <w:tr w:rsidR="00C91A30" w:rsidTr="00C91A30">
        <w:trPr>
          <w:jc w:val="center"/>
        </w:trPr>
        <w:tc>
          <w:tcPr>
            <w:tcW w:w="753" w:type="dxa"/>
          </w:tcPr>
          <w:p w:rsidR="00C91A30" w:rsidRDefault="00C91A30" w:rsidP="00C91A30">
            <w:pPr>
              <w:pStyle w:val="ListParagraph"/>
              <w:ind w:left="0"/>
            </w:pPr>
          </w:p>
        </w:tc>
        <w:tc>
          <w:tcPr>
            <w:tcW w:w="9401" w:type="dxa"/>
            <w:gridSpan w:val="7"/>
          </w:tcPr>
          <w:p w:rsidR="00C91A30" w:rsidRPr="0003400D" w:rsidRDefault="00C91A30" w:rsidP="00C91A30">
            <w:pPr>
              <w:pStyle w:val="ListParagraph"/>
              <w:ind w:left="0"/>
              <w:rPr>
                <w:rFonts w:ascii="Times New Roman" w:hAnsi="Times New Roman" w:cs="Times New Roman"/>
              </w:rPr>
            </w:pPr>
            <w:proofErr w:type="gramStart"/>
            <w:r w:rsidRPr="0003400D">
              <w:rPr>
                <w:rFonts w:ascii="Times New Roman" w:hAnsi="Times New Roman" w:cs="Times New Roman"/>
              </w:rPr>
              <w:t>Conform</w:t>
            </w:r>
            <w:proofErr w:type="gramEnd"/>
            <w:r w:rsidRPr="0003400D">
              <w:rPr>
                <w:rFonts w:ascii="Times New Roman" w:hAnsi="Times New Roman" w:cs="Times New Roman"/>
              </w:rPr>
              <w:t xml:space="preserve"> Procesului Verbal al Consiliului de Administrație din data de 12.11.2020.</w:t>
            </w:r>
          </w:p>
          <w:p w:rsidR="00C91A30" w:rsidRPr="00C91A30" w:rsidRDefault="00C91A30" w:rsidP="00C91A30">
            <w:pPr>
              <w:pStyle w:val="ListParagraph"/>
              <w:ind w:left="0"/>
              <w:rPr>
                <w:rFonts w:ascii="Times New Roman" w:hAnsi="Times New Roman" w:cs="Times New Roman"/>
              </w:rPr>
            </w:pPr>
            <w:r w:rsidRPr="0003400D">
              <w:rPr>
                <w:rFonts w:ascii="Times New Roman" w:hAnsi="Times New Roman" w:cs="Times New Roman"/>
              </w:rPr>
              <w:t>Procedura va fi adusă la cunoștința personalului unității școlare prin email.</w:t>
            </w:r>
          </w:p>
        </w:tc>
      </w:tr>
    </w:tbl>
    <w:p w:rsidR="00C91A30" w:rsidRDefault="00C91A30" w:rsidP="00C91A30">
      <w:pPr>
        <w:pStyle w:val="ListParagraph"/>
        <w:ind w:left="540"/>
      </w:pPr>
    </w:p>
    <w:p w:rsidR="0050758B" w:rsidRDefault="0050758B" w:rsidP="00C91A30">
      <w:pPr>
        <w:pStyle w:val="ListParagraph"/>
        <w:ind w:left="540"/>
      </w:pPr>
    </w:p>
    <w:p w:rsidR="00C91A30" w:rsidRPr="006F548E" w:rsidRDefault="00C91A30" w:rsidP="00C91A30">
      <w:pPr>
        <w:pStyle w:val="ListParagraph"/>
        <w:ind w:left="540"/>
        <w:rPr>
          <w:rFonts w:ascii="Times New Roman" w:hAnsi="Times New Roman"/>
          <w:sz w:val="24"/>
          <w:szCs w:val="24"/>
        </w:rPr>
      </w:pPr>
    </w:p>
    <w:p w:rsidR="00B32726" w:rsidRPr="00676390" w:rsidRDefault="00B32726" w:rsidP="00B32726">
      <w:pPr>
        <w:pStyle w:val="ListParagraph"/>
        <w:numPr>
          <w:ilvl w:val="0"/>
          <w:numId w:val="1"/>
        </w:numPr>
        <w:tabs>
          <w:tab w:val="left" w:pos="159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Anexe / formulare</w:t>
      </w:r>
    </w:p>
    <w:p w:rsidR="00B32726" w:rsidRPr="00454D62" w:rsidRDefault="00B32726" w:rsidP="00B32726">
      <w:pPr>
        <w:pStyle w:val="ListParagraph"/>
        <w:tabs>
          <w:tab w:val="left" w:pos="1590"/>
        </w:tabs>
        <w:spacing w:after="0" w:line="240" w:lineRule="auto"/>
        <w:ind w:left="450"/>
        <w:jc w:val="both"/>
        <w:rPr>
          <w:rFonts w:ascii="Times New Roman" w:eastAsia="Times New Roman" w:hAnsi="Times New Roman" w:cs="Times New Roman"/>
          <w:b/>
          <w:sz w:val="24"/>
          <w:szCs w:val="24"/>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2339"/>
        <w:gridCol w:w="1224"/>
        <w:gridCol w:w="1086"/>
        <w:gridCol w:w="1142"/>
        <w:gridCol w:w="991"/>
        <w:gridCol w:w="757"/>
        <w:gridCol w:w="920"/>
        <w:gridCol w:w="972"/>
      </w:tblGrid>
      <w:tr w:rsidR="00B32726" w:rsidRPr="00DC18BE" w:rsidTr="00BB6244">
        <w:trPr>
          <w:trHeight w:val="414"/>
        </w:trPr>
        <w:tc>
          <w:tcPr>
            <w:tcW w:w="1004"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Nr.</w:t>
            </w: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anexă/</w:t>
            </w: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cod formular</w:t>
            </w:r>
          </w:p>
        </w:tc>
        <w:tc>
          <w:tcPr>
            <w:tcW w:w="2339"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Denumirea anexei/</w:t>
            </w: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formularului</w:t>
            </w:r>
          </w:p>
        </w:tc>
        <w:tc>
          <w:tcPr>
            <w:tcW w:w="1224"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Elaborator</w:t>
            </w:r>
          </w:p>
        </w:tc>
        <w:tc>
          <w:tcPr>
            <w:tcW w:w="1086"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Aprobă</w:t>
            </w:r>
          </w:p>
        </w:tc>
        <w:tc>
          <w:tcPr>
            <w:tcW w:w="1142"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Nr. de exemplare</w:t>
            </w:r>
          </w:p>
        </w:tc>
        <w:tc>
          <w:tcPr>
            <w:tcW w:w="991"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Difuzare</w:t>
            </w:r>
          </w:p>
        </w:tc>
        <w:tc>
          <w:tcPr>
            <w:tcW w:w="1677" w:type="dxa"/>
            <w:gridSpan w:val="2"/>
            <w:tcBorders>
              <w:bottom w:val="single" w:sz="12" w:space="0" w:color="auto"/>
            </w:tcBorders>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Arhivare</w:t>
            </w:r>
          </w:p>
        </w:tc>
        <w:tc>
          <w:tcPr>
            <w:tcW w:w="972" w:type="dxa"/>
            <w:vMerge w:val="restart"/>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0"/>
                <w:szCs w:val="20"/>
              </w:rPr>
            </w:pPr>
            <w:r w:rsidRPr="00DC18BE">
              <w:rPr>
                <w:rFonts w:ascii="Times New Roman" w:eastAsia="Times New Roman" w:hAnsi="Times New Roman" w:cs="Times New Roman"/>
                <w:b/>
                <w:sz w:val="20"/>
                <w:szCs w:val="20"/>
              </w:rPr>
              <w:t>Alte elemente</w:t>
            </w:r>
          </w:p>
        </w:tc>
      </w:tr>
      <w:tr w:rsidR="00B32726" w:rsidRPr="00DC18BE" w:rsidTr="00BB6244">
        <w:trPr>
          <w:trHeight w:val="451"/>
        </w:trPr>
        <w:tc>
          <w:tcPr>
            <w:tcW w:w="1004"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18"/>
                <w:szCs w:val="18"/>
              </w:rPr>
            </w:pPr>
          </w:p>
        </w:tc>
        <w:tc>
          <w:tcPr>
            <w:tcW w:w="2339"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1224"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1086"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1142"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991"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757" w:type="dxa"/>
            <w:tcBorders>
              <w:top w:val="single" w:sz="12" w:space="0" w:color="auto"/>
              <w:right w:val="single" w:sz="12" w:space="0" w:color="auto"/>
            </w:tcBorders>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16"/>
                <w:szCs w:val="16"/>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16"/>
                <w:szCs w:val="16"/>
              </w:rPr>
            </w:pPr>
            <w:r w:rsidRPr="00DC18BE">
              <w:rPr>
                <w:rFonts w:ascii="Times New Roman" w:eastAsia="Times New Roman" w:hAnsi="Times New Roman" w:cs="Times New Roman"/>
                <w:b/>
                <w:sz w:val="16"/>
                <w:szCs w:val="16"/>
              </w:rPr>
              <w:t>loc</w:t>
            </w:r>
          </w:p>
        </w:tc>
        <w:tc>
          <w:tcPr>
            <w:tcW w:w="920" w:type="dxa"/>
            <w:tcBorders>
              <w:top w:val="single" w:sz="12" w:space="0" w:color="auto"/>
              <w:left w:val="single" w:sz="12" w:space="0" w:color="auto"/>
            </w:tcBorders>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16"/>
                <w:szCs w:val="16"/>
              </w:rPr>
            </w:pPr>
          </w:p>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16"/>
                <w:szCs w:val="16"/>
              </w:rPr>
            </w:pPr>
            <w:r w:rsidRPr="00DC18BE">
              <w:rPr>
                <w:rFonts w:ascii="Times New Roman" w:eastAsia="Times New Roman" w:hAnsi="Times New Roman" w:cs="Times New Roman"/>
                <w:b/>
                <w:sz w:val="16"/>
                <w:szCs w:val="16"/>
              </w:rPr>
              <w:t>perioadă</w:t>
            </w:r>
          </w:p>
        </w:tc>
        <w:tc>
          <w:tcPr>
            <w:tcW w:w="972" w:type="dxa"/>
            <w:vMerge/>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r>
      <w:tr w:rsidR="00B32726" w:rsidRPr="00DC18BE" w:rsidTr="00BB6244">
        <w:trPr>
          <w:trHeight w:val="451"/>
        </w:trPr>
        <w:tc>
          <w:tcPr>
            <w:tcW w:w="1004" w:type="dxa"/>
          </w:tcPr>
          <w:p w:rsidR="00B32726" w:rsidRPr="00DC18BE" w:rsidRDefault="00B32726" w:rsidP="00BB6244">
            <w:pPr>
              <w:tabs>
                <w:tab w:val="left" w:pos="1590"/>
              </w:tabs>
              <w:spacing w:after="0" w:line="240" w:lineRule="auto"/>
              <w:contextualSpacing/>
              <w:jc w:val="both"/>
              <w:rPr>
                <w:rFonts w:ascii="Times New Roman" w:eastAsia="Times New Roman" w:hAnsi="Times New Roman" w:cs="Times New Roman"/>
                <w:sz w:val="18"/>
                <w:szCs w:val="18"/>
              </w:rPr>
            </w:pPr>
          </w:p>
        </w:tc>
        <w:tc>
          <w:tcPr>
            <w:tcW w:w="2339" w:type="dxa"/>
          </w:tcPr>
          <w:p w:rsidR="00B32726" w:rsidRPr="00DC18BE" w:rsidRDefault="00B32726" w:rsidP="00BB6244">
            <w:pPr>
              <w:tabs>
                <w:tab w:val="left" w:pos="1590"/>
              </w:tabs>
              <w:spacing w:after="0" w:line="240" w:lineRule="auto"/>
              <w:contextualSpacing/>
              <w:rPr>
                <w:rFonts w:ascii="Times New Roman" w:eastAsia="Times New Roman" w:hAnsi="Times New Roman" w:cs="Times New Roman"/>
                <w:sz w:val="20"/>
                <w:szCs w:val="20"/>
              </w:rPr>
            </w:pPr>
          </w:p>
        </w:tc>
        <w:tc>
          <w:tcPr>
            <w:tcW w:w="1224" w:type="dxa"/>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sz w:val="20"/>
                <w:szCs w:val="20"/>
              </w:rPr>
            </w:pPr>
          </w:p>
        </w:tc>
        <w:tc>
          <w:tcPr>
            <w:tcW w:w="1086" w:type="dxa"/>
          </w:tcPr>
          <w:p w:rsidR="00B32726" w:rsidRPr="00DC18BE" w:rsidRDefault="00B32726" w:rsidP="00BB6244">
            <w:pPr>
              <w:tabs>
                <w:tab w:val="left" w:pos="1590"/>
              </w:tabs>
              <w:spacing w:after="0" w:line="240" w:lineRule="auto"/>
              <w:contextualSpacing/>
              <w:rPr>
                <w:rFonts w:ascii="Times New Roman" w:eastAsia="Times New Roman" w:hAnsi="Times New Roman" w:cs="Times New Roman"/>
                <w:sz w:val="20"/>
                <w:szCs w:val="20"/>
              </w:rPr>
            </w:pPr>
          </w:p>
        </w:tc>
        <w:tc>
          <w:tcPr>
            <w:tcW w:w="1142" w:type="dxa"/>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991" w:type="dxa"/>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c>
          <w:tcPr>
            <w:tcW w:w="757" w:type="dxa"/>
            <w:tcBorders>
              <w:top w:val="single" w:sz="12" w:space="0" w:color="auto"/>
              <w:bottom w:val="single" w:sz="12" w:space="0" w:color="auto"/>
              <w:right w:val="single" w:sz="12" w:space="0" w:color="auto"/>
            </w:tcBorders>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16"/>
                <w:szCs w:val="16"/>
              </w:rPr>
            </w:pPr>
          </w:p>
        </w:tc>
        <w:tc>
          <w:tcPr>
            <w:tcW w:w="920" w:type="dxa"/>
            <w:tcBorders>
              <w:top w:val="single" w:sz="12" w:space="0" w:color="auto"/>
              <w:left w:val="single" w:sz="12" w:space="0" w:color="auto"/>
              <w:bottom w:val="single" w:sz="12" w:space="0" w:color="auto"/>
            </w:tcBorders>
          </w:tcPr>
          <w:p w:rsidR="00B32726" w:rsidRPr="00DC18BE" w:rsidRDefault="00B32726" w:rsidP="00BB6244">
            <w:pPr>
              <w:spacing w:after="0" w:line="240" w:lineRule="auto"/>
              <w:jc w:val="center"/>
              <w:rPr>
                <w:rFonts w:ascii="Times New Roman" w:eastAsia="Times New Roman" w:hAnsi="Times New Roman" w:cs="Times New Roman"/>
              </w:rPr>
            </w:pPr>
          </w:p>
        </w:tc>
        <w:tc>
          <w:tcPr>
            <w:tcW w:w="972" w:type="dxa"/>
          </w:tcPr>
          <w:p w:rsidR="00B32726" w:rsidRPr="00DC18BE" w:rsidRDefault="00B32726" w:rsidP="00BB6244">
            <w:pPr>
              <w:tabs>
                <w:tab w:val="left" w:pos="1590"/>
              </w:tabs>
              <w:spacing w:after="0" w:line="240" w:lineRule="auto"/>
              <w:contextualSpacing/>
              <w:jc w:val="center"/>
              <w:rPr>
                <w:rFonts w:ascii="Times New Roman" w:eastAsia="Times New Roman" w:hAnsi="Times New Roman" w:cs="Times New Roman"/>
                <w:b/>
                <w:sz w:val="24"/>
                <w:szCs w:val="24"/>
              </w:rPr>
            </w:pPr>
          </w:p>
        </w:tc>
      </w:tr>
    </w:tbl>
    <w:p w:rsidR="00EF06A0" w:rsidRDefault="00EF06A0" w:rsidP="00B32726">
      <w:pPr>
        <w:spacing w:line="240" w:lineRule="auto"/>
        <w:jc w:val="both"/>
        <w:rPr>
          <w:rFonts w:ascii="Times New Roman" w:hAnsi="Times New Roman" w:cs="Times New Roman"/>
          <w:color w:val="000000"/>
          <w:sz w:val="24"/>
          <w:szCs w:val="24"/>
        </w:rPr>
      </w:pPr>
    </w:p>
    <w:p w:rsidR="00B32726" w:rsidRDefault="00B32726" w:rsidP="00B32726">
      <w:pPr>
        <w:pStyle w:val="ListParagraph"/>
        <w:numPr>
          <w:ilvl w:val="0"/>
          <w:numId w:val="1"/>
        </w:num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Cuprins</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119"/>
        <w:gridCol w:w="1774"/>
      </w:tblGrid>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16"/>
                <w:szCs w:val="16"/>
              </w:rPr>
            </w:pPr>
          </w:p>
          <w:p w:rsidR="00B32726" w:rsidRPr="003E56A4" w:rsidRDefault="00B32726" w:rsidP="00BB6244">
            <w:pPr>
              <w:spacing w:after="0"/>
              <w:contextualSpacing/>
              <w:jc w:val="center"/>
              <w:rPr>
                <w:rFonts w:ascii="Times New Roman" w:hAnsi="Times New Roman"/>
                <w:b/>
                <w:sz w:val="16"/>
                <w:szCs w:val="16"/>
              </w:rPr>
            </w:pPr>
            <w:r w:rsidRPr="003E56A4">
              <w:rPr>
                <w:rFonts w:ascii="Times New Roman" w:hAnsi="Times New Roman"/>
                <w:b/>
                <w:sz w:val="16"/>
                <w:szCs w:val="16"/>
              </w:rPr>
              <w:t>Numărul componentei</w:t>
            </w:r>
          </w:p>
          <w:p w:rsidR="00B32726" w:rsidRPr="003E56A4" w:rsidRDefault="00B32726" w:rsidP="00BB6244">
            <w:pPr>
              <w:spacing w:after="0"/>
              <w:contextualSpacing/>
              <w:jc w:val="center"/>
              <w:rPr>
                <w:rFonts w:ascii="Times New Roman" w:hAnsi="Times New Roman"/>
                <w:b/>
                <w:sz w:val="16"/>
                <w:szCs w:val="16"/>
              </w:rPr>
            </w:pPr>
            <w:r w:rsidRPr="003E56A4">
              <w:rPr>
                <w:rFonts w:ascii="Times New Roman" w:hAnsi="Times New Roman"/>
                <w:b/>
                <w:sz w:val="16"/>
                <w:szCs w:val="16"/>
              </w:rPr>
              <w:t>în cadrul procedurii</w:t>
            </w:r>
          </w:p>
          <w:p w:rsidR="00B32726" w:rsidRPr="003E56A4" w:rsidRDefault="00B32726" w:rsidP="00BB6244">
            <w:pPr>
              <w:spacing w:after="0"/>
              <w:contextualSpacing/>
              <w:jc w:val="center"/>
              <w:rPr>
                <w:rFonts w:ascii="Times New Roman" w:hAnsi="Times New Roman"/>
                <w:b/>
                <w:sz w:val="16"/>
                <w:szCs w:val="16"/>
              </w:rPr>
            </w:pPr>
          </w:p>
        </w:tc>
        <w:tc>
          <w:tcPr>
            <w:tcW w:w="7119" w:type="dxa"/>
          </w:tcPr>
          <w:p w:rsidR="00B32726" w:rsidRPr="003E56A4" w:rsidRDefault="00B32726" w:rsidP="00BB6244">
            <w:pPr>
              <w:spacing w:after="0"/>
              <w:contextualSpacing/>
              <w:jc w:val="center"/>
              <w:rPr>
                <w:rFonts w:ascii="Times New Roman" w:hAnsi="Times New Roman"/>
                <w:b/>
                <w:sz w:val="24"/>
                <w:szCs w:val="24"/>
              </w:rPr>
            </w:pPr>
          </w:p>
          <w:p w:rsidR="00B32726" w:rsidRPr="003E56A4" w:rsidRDefault="00B32726" w:rsidP="00BB6244">
            <w:pPr>
              <w:spacing w:after="0"/>
              <w:contextualSpacing/>
              <w:jc w:val="center"/>
              <w:rPr>
                <w:rFonts w:ascii="Times New Roman" w:hAnsi="Times New Roman"/>
                <w:b/>
                <w:sz w:val="24"/>
                <w:szCs w:val="24"/>
              </w:rPr>
            </w:pPr>
            <w:r w:rsidRPr="003E56A4">
              <w:rPr>
                <w:rFonts w:ascii="Times New Roman" w:hAnsi="Times New Roman"/>
                <w:b/>
                <w:sz w:val="24"/>
                <w:szCs w:val="24"/>
              </w:rPr>
              <w:t>Denumirea componentei din cadrul procedurii</w:t>
            </w:r>
          </w:p>
        </w:tc>
        <w:tc>
          <w:tcPr>
            <w:tcW w:w="1774" w:type="dxa"/>
          </w:tcPr>
          <w:p w:rsidR="00B32726" w:rsidRDefault="00B32726" w:rsidP="00BB6244">
            <w:pPr>
              <w:spacing w:after="0"/>
              <w:contextualSpacing/>
              <w:jc w:val="center"/>
              <w:rPr>
                <w:rFonts w:ascii="Times New Roman" w:hAnsi="Times New Roman"/>
                <w:b/>
                <w:sz w:val="24"/>
                <w:szCs w:val="24"/>
              </w:rPr>
            </w:pPr>
          </w:p>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Pagina</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1*</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sz w:val="24"/>
                <w:szCs w:val="24"/>
              </w:rPr>
              <w:t>Lista responsabililor cu elaborarea, verificarea şi aprobareaediţiei sau, după caz, a reviziei în cadrul ediţieiprocedurii</w:t>
            </w:r>
          </w:p>
        </w:tc>
        <w:tc>
          <w:tcPr>
            <w:tcW w:w="1774" w:type="dxa"/>
          </w:tcPr>
          <w:p w:rsidR="00B32726" w:rsidRPr="0069545E" w:rsidRDefault="00B32726" w:rsidP="001C47B3">
            <w:pPr>
              <w:spacing w:after="0"/>
              <w:jc w:val="center"/>
              <w:rPr>
                <w:rFonts w:ascii="Times New Roman" w:hAnsi="Times New Roman"/>
                <w:sz w:val="24"/>
                <w:szCs w:val="24"/>
              </w:rPr>
            </w:pPr>
            <w:r w:rsidRPr="0069545E">
              <w:rPr>
                <w:rFonts w:ascii="Times New Roman" w:hAnsi="Times New Roman"/>
                <w:sz w:val="24"/>
                <w:szCs w:val="24"/>
              </w:rPr>
              <w:t>1/</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2*</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sz w:val="24"/>
                <w:szCs w:val="24"/>
              </w:rPr>
              <w:t>Situaţia ediţiilor şi a reviziilor în cadrul ediţiilor procedurii</w:t>
            </w:r>
          </w:p>
        </w:tc>
        <w:tc>
          <w:tcPr>
            <w:tcW w:w="1774" w:type="dxa"/>
          </w:tcPr>
          <w:p w:rsidR="00B32726" w:rsidRPr="0069545E" w:rsidRDefault="00B32726" w:rsidP="001C47B3">
            <w:pPr>
              <w:spacing w:after="0"/>
              <w:jc w:val="center"/>
              <w:rPr>
                <w:rFonts w:ascii="Times New Roman" w:hAnsi="Times New Roman"/>
                <w:sz w:val="24"/>
                <w:szCs w:val="24"/>
              </w:rPr>
            </w:pPr>
            <w:r w:rsidRPr="0069545E">
              <w:rPr>
                <w:rFonts w:ascii="Times New Roman" w:hAnsi="Times New Roman"/>
                <w:sz w:val="24"/>
                <w:szCs w:val="24"/>
              </w:rPr>
              <w:t>1/</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3*</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sz w:val="24"/>
                <w:szCs w:val="24"/>
              </w:rPr>
              <w:t>Lista cuprinzând persoanele la care se difuzează ediţia sau, după caz, revizia din cadrul ediţiei procedurii</w:t>
            </w:r>
          </w:p>
        </w:tc>
        <w:tc>
          <w:tcPr>
            <w:tcW w:w="1774" w:type="dxa"/>
          </w:tcPr>
          <w:p w:rsidR="00B32726" w:rsidRPr="0069545E" w:rsidRDefault="00B32726" w:rsidP="001C47B3">
            <w:pPr>
              <w:spacing w:after="0"/>
              <w:jc w:val="center"/>
              <w:rPr>
                <w:rFonts w:ascii="Times New Roman" w:hAnsi="Times New Roman"/>
                <w:sz w:val="24"/>
                <w:szCs w:val="24"/>
              </w:rPr>
            </w:pPr>
            <w:r w:rsidRPr="0069545E">
              <w:rPr>
                <w:rFonts w:ascii="Times New Roman" w:hAnsi="Times New Roman"/>
                <w:sz w:val="24"/>
                <w:szCs w:val="24"/>
              </w:rPr>
              <w:t>2/</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1.</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sz w:val="24"/>
                <w:szCs w:val="24"/>
              </w:rPr>
              <w:t>Scopul procedurii</w:t>
            </w:r>
          </w:p>
        </w:tc>
        <w:tc>
          <w:tcPr>
            <w:tcW w:w="1774" w:type="dxa"/>
          </w:tcPr>
          <w:p w:rsidR="00B32726" w:rsidRPr="0069545E" w:rsidRDefault="00B32726" w:rsidP="001C47B3">
            <w:pPr>
              <w:spacing w:after="0"/>
              <w:jc w:val="center"/>
              <w:rPr>
                <w:rFonts w:ascii="Times New Roman" w:hAnsi="Times New Roman"/>
                <w:sz w:val="24"/>
                <w:szCs w:val="24"/>
              </w:rPr>
            </w:pPr>
            <w:r w:rsidRPr="0069545E">
              <w:rPr>
                <w:rFonts w:ascii="Times New Roman" w:hAnsi="Times New Roman"/>
                <w:sz w:val="24"/>
                <w:szCs w:val="24"/>
              </w:rPr>
              <w:t>2/</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2.</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sz w:val="24"/>
                <w:szCs w:val="24"/>
              </w:rPr>
              <w:t>Domeniul de aplicare</w:t>
            </w:r>
          </w:p>
        </w:tc>
        <w:tc>
          <w:tcPr>
            <w:tcW w:w="1774" w:type="dxa"/>
          </w:tcPr>
          <w:p w:rsidR="00B32726" w:rsidRPr="0069545E" w:rsidRDefault="00C6304A" w:rsidP="001C47B3">
            <w:pPr>
              <w:spacing w:after="0"/>
              <w:jc w:val="center"/>
              <w:rPr>
                <w:rFonts w:ascii="Times New Roman" w:hAnsi="Times New Roman"/>
                <w:sz w:val="24"/>
                <w:szCs w:val="24"/>
              </w:rPr>
            </w:pPr>
            <w:r>
              <w:rPr>
                <w:rFonts w:ascii="Times New Roman" w:hAnsi="Times New Roman"/>
                <w:sz w:val="24"/>
                <w:szCs w:val="24"/>
              </w:rPr>
              <w:t>3</w:t>
            </w:r>
            <w:r w:rsidR="00B32726" w:rsidRPr="0069545E">
              <w:rPr>
                <w:rFonts w:ascii="Times New Roman" w:hAnsi="Times New Roman"/>
                <w:sz w:val="24"/>
                <w:szCs w:val="24"/>
              </w:rPr>
              <w:t>/</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3.</w:t>
            </w:r>
          </w:p>
        </w:tc>
        <w:tc>
          <w:tcPr>
            <w:tcW w:w="7119" w:type="dxa"/>
          </w:tcPr>
          <w:p w:rsidR="00B32726" w:rsidRPr="003E56A4" w:rsidRDefault="00B32726" w:rsidP="00BB6244">
            <w:pPr>
              <w:widowControl w:val="0"/>
              <w:autoSpaceDE w:val="0"/>
              <w:autoSpaceDN w:val="0"/>
              <w:adjustRightInd w:val="0"/>
              <w:spacing w:after="0"/>
              <w:jc w:val="center"/>
              <w:rPr>
                <w:rFonts w:ascii="Times New Roman" w:hAnsi="Times New Roman"/>
                <w:sz w:val="24"/>
                <w:szCs w:val="24"/>
              </w:rPr>
            </w:pPr>
            <w:r w:rsidRPr="003E56A4">
              <w:rPr>
                <w:rFonts w:ascii="Times New Roman" w:hAnsi="Times New Roman"/>
                <w:bCs/>
                <w:sz w:val="24"/>
                <w:szCs w:val="24"/>
              </w:rPr>
              <w:t>Documente de referinţă</w:t>
            </w:r>
          </w:p>
        </w:tc>
        <w:tc>
          <w:tcPr>
            <w:tcW w:w="1774" w:type="dxa"/>
          </w:tcPr>
          <w:p w:rsidR="00B32726" w:rsidRPr="0069545E" w:rsidRDefault="00B32726" w:rsidP="001C47B3">
            <w:pPr>
              <w:widowControl w:val="0"/>
              <w:autoSpaceDE w:val="0"/>
              <w:autoSpaceDN w:val="0"/>
              <w:adjustRightInd w:val="0"/>
              <w:spacing w:after="0"/>
              <w:jc w:val="center"/>
              <w:rPr>
                <w:rFonts w:ascii="Times New Roman" w:hAnsi="Times New Roman"/>
                <w:bCs/>
                <w:sz w:val="24"/>
                <w:szCs w:val="24"/>
              </w:rPr>
            </w:pPr>
            <w:r w:rsidRPr="0069545E">
              <w:rPr>
                <w:rFonts w:ascii="Times New Roman" w:hAnsi="Times New Roman"/>
                <w:bCs/>
                <w:sz w:val="24"/>
                <w:szCs w:val="24"/>
              </w:rPr>
              <w:t>3/</w:t>
            </w:r>
            <w:r w:rsidR="001C47B3">
              <w:rPr>
                <w:rFonts w:ascii="Times New Roman" w:hAnsi="Times New Roman"/>
                <w:bCs/>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4.</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bCs/>
                <w:sz w:val="24"/>
                <w:szCs w:val="24"/>
              </w:rPr>
              <w:t>Definiţii şi abrevieri ale termenilor utilizaţi</w:t>
            </w:r>
          </w:p>
        </w:tc>
        <w:tc>
          <w:tcPr>
            <w:tcW w:w="1774" w:type="dxa"/>
          </w:tcPr>
          <w:p w:rsidR="00B32726" w:rsidRPr="0069545E" w:rsidRDefault="00C6304A" w:rsidP="001C47B3">
            <w:pPr>
              <w:spacing w:after="0"/>
              <w:jc w:val="center"/>
              <w:rPr>
                <w:rFonts w:ascii="Times New Roman" w:hAnsi="Times New Roman"/>
                <w:bCs/>
                <w:sz w:val="24"/>
                <w:szCs w:val="24"/>
              </w:rPr>
            </w:pPr>
            <w:r>
              <w:rPr>
                <w:rFonts w:ascii="Times New Roman" w:hAnsi="Times New Roman"/>
                <w:bCs/>
                <w:sz w:val="24"/>
                <w:szCs w:val="24"/>
              </w:rPr>
              <w:t>6</w:t>
            </w:r>
            <w:r w:rsidR="00B32726" w:rsidRPr="0069545E">
              <w:rPr>
                <w:rFonts w:ascii="Times New Roman" w:hAnsi="Times New Roman"/>
                <w:bCs/>
                <w:sz w:val="24"/>
                <w:szCs w:val="24"/>
              </w:rPr>
              <w:t>/</w:t>
            </w:r>
            <w:r w:rsidR="001C47B3">
              <w:rPr>
                <w:rFonts w:ascii="Times New Roman" w:hAnsi="Times New Roman"/>
                <w:bCs/>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5.</w:t>
            </w:r>
          </w:p>
        </w:tc>
        <w:tc>
          <w:tcPr>
            <w:tcW w:w="7119" w:type="dxa"/>
          </w:tcPr>
          <w:p w:rsidR="00B32726" w:rsidRPr="003E56A4" w:rsidRDefault="00B32726" w:rsidP="00BB6244">
            <w:pPr>
              <w:spacing w:after="0"/>
              <w:jc w:val="center"/>
              <w:rPr>
                <w:rFonts w:ascii="Times New Roman" w:hAnsi="Times New Roman"/>
                <w:sz w:val="24"/>
                <w:szCs w:val="24"/>
              </w:rPr>
            </w:pPr>
            <w:r w:rsidRPr="003E56A4">
              <w:rPr>
                <w:rFonts w:ascii="Times New Roman" w:hAnsi="Times New Roman"/>
                <w:bCs/>
                <w:sz w:val="24"/>
                <w:szCs w:val="24"/>
              </w:rPr>
              <w:t>Descrierea procedurii</w:t>
            </w:r>
          </w:p>
        </w:tc>
        <w:tc>
          <w:tcPr>
            <w:tcW w:w="1774" w:type="dxa"/>
          </w:tcPr>
          <w:p w:rsidR="00B32726" w:rsidRPr="0069545E" w:rsidRDefault="00B32726" w:rsidP="001C47B3">
            <w:pPr>
              <w:spacing w:after="0"/>
              <w:jc w:val="center"/>
              <w:rPr>
                <w:rFonts w:ascii="Times New Roman" w:hAnsi="Times New Roman"/>
                <w:bCs/>
                <w:sz w:val="24"/>
                <w:szCs w:val="24"/>
              </w:rPr>
            </w:pPr>
            <w:r w:rsidRPr="0069545E">
              <w:rPr>
                <w:rFonts w:ascii="Times New Roman" w:hAnsi="Times New Roman"/>
                <w:bCs/>
                <w:sz w:val="24"/>
                <w:szCs w:val="24"/>
              </w:rPr>
              <w:t>7/</w:t>
            </w:r>
            <w:r w:rsidR="001C47B3">
              <w:rPr>
                <w:rFonts w:ascii="Times New Roman" w:hAnsi="Times New Roman"/>
                <w:bCs/>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6.</w:t>
            </w:r>
          </w:p>
        </w:tc>
        <w:tc>
          <w:tcPr>
            <w:tcW w:w="7119" w:type="dxa"/>
          </w:tcPr>
          <w:p w:rsidR="00B32726" w:rsidRPr="003E56A4" w:rsidRDefault="00B32726" w:rsidP="00BB6244">
            <w:pPr>
              <w:spacing w:after="0"/>
              <w:contextualSpacing/>
              <w:jc w:val="center"/>
              <w:rPr>
                <w:rFonts w:ascii="Times New Roman" w:hAnsi="Times New Roman"/>
                <w:sz w:val="24"/>
                <w:szCs w:val="24"/>
              </w:rPr>
            </w:pPr>
            <w:r w:rsidRPr="003E56A4">
              <w:rPr>
                <w:rFonts w:ascii="Times New Roman" w:hAnsi="Times New Roman"/>
                <w:sz w:val="24"/>
                <w:szCs w:val="24"/>
              </w:rPr>
              <w:t>Responsabilităţi şi răspunderi în derularea activităţii</w:t>
            </w:r>
          </w:p>
        </w:tc>
        <w:tc>
          <w:tcPr>
            <w:tcW w:w="1774" w:type="dxa"/>
          </w:tcPr>
          <w:p w:rsidR="00B32726" w:rsidRPr="0069545E" w:rsidRDefault="00B32726" w:rsidP="008428BE">
            <w:pPr>
              <w:spacing w:after="0"/>
              <w:contextualSpacing/>
              <w:jc w:val="center"/>
              <w:rPr>
                <w:rFonts w:ascii="Times New Roman" w:hAnsi="Times New Roman"/>
                <w:sz w:val="24"/>
                <w:szCs w:val="24"/>
              </w:rPr>
            </w:pPr>
            <w:r w:rsidRPr="0069545E">
              <w:rPr>
                <w:rFonts w:ascii="Times New Roman" w:hAnsi="Times New Roman"/>
                <w:sz w:val="24"/>
                <w:szCs w:val="24"/>
              </w:rPr>
              <w:t>1</w:t>
            </w:r>
            <w:r w:rsidR="008428BE">
              <w:rPr>
                <w:rFonts w:ascii="Times New Roman" w:hAnsi="Times New Roman"/>
                <w:sz w:val="24"/>
                <w:szCs w:val="24"/>
              </w:rPr>
              <w:t>7</w:t>
            </w:r>
            <w:r w:rsidRPr="0069545E">
              <w:rPr>
                <w:rFonts w:ascii="Times New Roman" w:hAnsi="Times New Roman"/>
                <w:sz w:val="24"/>
                <w:szCs w:val="24"/>
              </w:rPr>
              <w:t>/</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7.</w:t>
            </w:r>
          </w:p>
        </w:tc>
        <w:tc>
          <w:tcPr>
            <w:tcW w:w="7119" w:type="dxa"/>
          </w:tcPr>
          <w:p w:rsidR="00B32726" w:rsidRPr="003E56A4" w:rsidRDefault="00B32726" w:rsidP="00BB6244">
            <w:pPr>
              <w:spacing w:after="0"/>
              <w:contextualSpacing/>
              <w:jc w:val="center"/>
              <w:rPr>
                <w:rFonts w:ascii="Times New Roman" w:hAnsi="Times New Roman"/>
                <w:sz w:val="24"/>
                <w:szCs w:val="24"/>
              </w:rPr>
            </w:pPr>
            <w:r w:rsidRPr="00AB194A">
              <w:rPr>
                <w:rFonts w:ascii="Times New Roman" w:hAnsi="Times New Roman"/>
                <w:sz w:val="24"/>
                <w:szCs w:val="24"/>
              </w:rPr>
              <w:t>Formular evidență modificări</w:t>
            </w:r>
          </w:p>
        </w:tc>
        <w:tc>
          <w:tcPr>
            <w:tcW w:w="1774" w:type="dxa"/>
          </w:tcPr>
          <w:p w:rsidR="00B32726" w:rsidRPr="0069545E" w:rsidRDefault="002D2A8D" w:rsidP="001C47B3">
            <w:pPr>
              <w:spacing w:after="0"/>
              <w:contextualSpacing/>
              <w:jc w:val="center"/>
              <w:rPr>
                <w:rFonts w:ascii="Times New Roman" w:hAnsi="Times New Roman"/>
                <w:sz w:val="24"/>
                <w:szCs w:val="24"/>
              </w:rPr>
            </w:pPr>
            <w:r>
              <w:rPr>
                <w:rFonts w:ascii="Times New Roman" w:hAnsi="Times New Roman"/>
                <w:sz w:val="24"/>
                <w:szCs w:val="24"/>
              </w:rPr>
              <w:t>21</w:t>
            </w:r>
            <w:r w:rsidR="001C47B3">
              <w:rPr>
                <w:rFonts w:ascii="Times New Roman" w:hAnsi="Times New Roman"/>
                <w:sz w:val="24"/>
                <w:szCs w:val="24"/>
              </w:rPr>
              <w:t>22</w:t>
            </w:r>
          </w:p>
        </w:tc>
      </w:tr>
      <w:tr w:rsidR="00B32726" w:rsidRPr="003E56A4" w:rsidTr="00BB6244">
        <w:trPr>
          <w:jc w:val="center"/>
        </w:trPr>
        <w:tc>
          <w:tcPr>
            <w:tcW w:w="1289" w:type="dxa"/>
          </w:tcPr>
          <w:p w:rsidR="00B32726" w:rsidRPr="00AB194A" w:rsidRDefault="00B32726" w:rsidP="00BB6244">
            <w:pPr>
              <w:spacing w:after="0"/>
              <w:jc w:val="center"/>
              <w:rPr>
                <w:rFonts w:ascii="Times New Roman" w:hAnsi="Times New Roman"/>
                <w:b/>
                <w:sz w:val="24"/>
                <w:szCs w:val="24"/>
              </w:rPr>
            </w:pPr>
            <w:r>
              <w:rPr>
                <w:rFonts w:ascii="Times New Roman" w:hAnsi="Times New Roman"/>
                <w:b/>
                <w:sz w:val="24"/>
                <w:szCs w:val="24"/>
              </w:rPr>
              <w:t>8.</w:t>
            </w:r>
          </w:p>
        </w:tc>
        <w:tc>
          <w:tcPr>
            <w:tcW w:w="7119" w:type="dxa"/>
          </w:tcPr>
          <w:p w:rsidR="00B32726" w:rsidRPr="003E56A4" w:rsidRDefault="00B32726" w:rsidP="00BB6244">
            <w:pPr>
              <w:spacing w:after="0"/>
              <w:contextualSpacing/>
              <w:jc w:val="center"/>
              <w:rPr>
                <w:rFonts w:ascii="Times New Roman" w:hAnsi="Times New Roman"/>
                <w:sz w:val="24"/>
                <w:szCs w:val="24"/>
              </w:rPr>
            </w:pPr>
            <w:r w:rsidRPr="00AB194A">
              <w:rPr>
                <w:rFonts w:ascii="Times New Roman" w:hAnsi="Times New Roman"/>
                <w:sz w:val="24"/>
                <w:szCs w:val="24"/>
              </w:rPr>
              <w:t>Formular analiză procedură</w:t>
            </w:r>
          </w:p>
        </w:tc>
        <w:tc>
          <w:tcPr>
            <w:tcW w:w="1774" w:type="dxa"/>
          </w:tcPr>
          <w:p w:rsidR="00B32726" w:rsidRPr="0069545E" w:rsidRDefault="002D2A8D" w:rsidP="001C47B3">
            <w:pPr>
              <w:spacing w:after="0"/>
              <w:contextualSpacing/>
              <w:jc w:val="center"/>
              <w:rPr>
                <w:rFonts w:ascii="Times New Roman" w:hAnsi="Times New Roman"/>
                <w:sz w:val="24"/>
                <w:szCs w:val="24"/>
              </w:rPr>
            </w:pPr>
            <w:r>
              <w:rPr>
                <w:rFonts w:ascii="Times New Roman" w:hAnsi="Times New Roman"/>
                <w:sz w:val="24"/>
                <w:szCs w:val="24"/>
              </w:rPr>
              <w:t>21</w:t>
            </w:r>
            <w:r w:rsidR="00B32726" w:rsidRPr="0069545E">
              <w:rPr>
                <w:rFonts w:ascii="Times New Roman" w:hAnsi="Times New Roman"/>
                <w:sz w:val="24"/>
                <w:szCs w:val="24"/>
              </w:rPr>
              <w:t>/</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9.</w:t>
            </w:r>
          </w:p>
        </w:tc>
        <w:tc>
          <w:tcPr>
            <w:tcW w:w="7119" w:type="dxa"/>
          </w:tcPr>
          <w:p w:rsidR="00B32726" w:rsidRPr="003E56A4" w:rsidRDefault="00B32726" w:rsidP="00BB6244">
            <w:pPr>
              <w:spacing w:after="0"/>
              <w:contextualSpacing/>
              <w:jc w:val="center"/>
              <w:rPr>
                <w:rFonts w:ascii="Times New Roman" w:hAnsi="Times New Roman"/>
                <w:sz w:val="24"/>
                <w:szCs w:val="24"/>
              </w:rPr>
            </w:pPr>
            <w:r>
              <w:rPr>
                <w:rFonts w:ascii="Times New Roman" w:hAnsi="Times New Roman"/>
                <w:sz w:val="24"/>
                <w:szCs w:val="24"/>
              </w:rPr>
              <w:t>Lista de difuzare a procedurii</w:t>
            </w:r>
          </w:p>
        </w:tc>
        <w:tc>
          <w:tcPr>
            <w:tcW w:w="1774" w:type="dxa"/>
          </w:tcPr>
          <w:p w:rsidR="00B32726" w:rsidRPr="0069545E" w:rsidRDefault="002D2A8D" w:rsidP="001C47B3">
            <w:pPr>
              <w:spacing w:after="0"/>
              <w:contextualSpacing/>
              <w:jc w:val="center"/>
              <w:rPr>
                <w:rFonts w:ascii="Times New Roman" w:hAnsi="Times New Roman"/>
                <w:sz w:val="24"/>
                <w:szCs w:val="24"/>
              </w:rPr>
            </w:pPr>
            <w:r>
              <w:rPr>
                <w:rFonts w:ascii="Times New Roman" w:hAnsi="Times New Roman"/>
                <w:sz w:val="24"/>
                <w:szCs w:val="24"/>
              </w:rPr>
              <w:t>21</w:t>
            </w:r>
            <w:r w:rsidR="00B32726" w:rsidRPr="0069545E">
              <w:rPr>
                <w:rFonts w:ascii="Times New Roman" w:hAnsi="Times New Roman"/>
                <w:sz w:val="24"/>
                <w:szCs w:val="24"/>
              </w:rPr>
              <w:t>/</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sidRPr="003E56A4">
              <w:rPr>
                <w:rFonts w:ascii="Times New Roman" w:hAnsi="Times New Roman"/>
                <w:b/>
                <w:sz w:val="24"/>
                <w:szCs w:val="24"/>
              </w:rPr>
              <w:t>10</w:t>
            </w:r>
            <w:r>
              <w:rPr>
                <w:rFonts w:ascii="Times New Roman" w:hAnsi="Times New Roman"/>
                <w:b/>
                <w:sz w:val="24"/>
                <w:szCs w:val="24"/>
              </w:rPr>
              <w:t>.</w:t>
            </w:r>
          </w:p>
        </w:tc>
        <w:tc>
          <w:tcPr>
            <w:tcW w:w="7119" w:type="dxa"/>
          </w:tcPr>
          <w:p w:rsidR="00B32726" w:rsidRPr="003E56A4" w:rsidRDefault="00B32726" w:rsidP="00BB6244">
            <w:pPr>
              <w:spacing w:after="0"/>
              <w:contextualSpacing/>
              <w:jc w:val="center"/>
              <w:rPr>
                <w:rFonts w:ascii="Times New Roman" w:hAnsi="Times New Roman"/>
                <w:sz w:val="24"/>
                <w:szCs w:val="24"/>
              </w:rPr>
            </w:pPr>
            <w:r>
              <w:rPr>
                <w:rFonts w:ascii="Times New Roman" w:hAnsi="Times New Roman"/>
                <w:sz w:val="24"/>
                <w:szCs w:val="24"/>
              </w:rPr>
              <w:t>Anexe/Formulare</w:t>
            </w:r>
          </w:p>
        </w:tc>
        <w:tc>
          <w:tcPr>
            <w:tcW w:w="1774" w:type="dxa"/>
          </w:tcPr>
          <w:p w:rsidR="00B32726" w:rsidRPr="0069545E" w:rsidRDefault="002D2A8D" w:rsidP="001C47B3">
            <w:pPr>
              <w:spacing w:after="0"/>
              <w:contextualSpacing/>
              <w:jc w:val="center"/>
              <w:rPr>
                <w:rFonts w:ascii="Times New Roman" w:hAnsi="Times New Roman"/>
                <w:sz w:val="24"/>
                <w:szCs w:val="24"/>
              </w:rPr>
            </w:pPr>
            <w:r>
              <w:rPr>
                <w:rFonts w:ascii="Times New Roman" w:hAnsi="Times New Roman"/>
                <w:sz w:val="24"/>
                <w:szCs w:val="24"/>
              </w:rPr>
              <w:t>21</w:t>
            </w:r>
            <w:r w:rsidR="00B32726" w:rsidRPr="0069545E">
              <w:rPr>
                <w:rFonts w:ascii="Times New Roman" w:hAnsi="Times New Roman"/>
                <w:sz w:val="24"/>
                <w:szCs w:val="24"/>
              </w:rPr>
              <w:t>/</w:t>
            </w:r>
            <w:r w:rsidR="001C47B3">
              <w:rPr>
                <w:rFonts w:ascii="Times New Roman" w:hAnsi="Times New Roman"/>
                <w:sz w:val="24"/>
                <w:szCs w:val="24"/>
              </w:rPr>
              <w:t>22</w:t>
            </w:r>
          </w:p>
        </w:tc>
      </w:tr>
      <w:tr w:rsidR="00B32726" w:rsidRPr="003E56A4" w:rsidTr="00BB6244">
        <w:trPr>
          <w:jc w:val="center"/>
        </w:trPr>
        <w:tc>
          <w:tcPr>
            <w:tcW w:w="1289" w:type="dxa"/>
          </w:tcPr>
          <w:p w:rsidR="00B32726" w:rsidRPr="003E56A4" w:rsidRDefault="00B32726" w:rsidP="00BB6244">
            <w:pPr>
              <w:spacing w:after="0"/>
              <w:contextualSpacing/>
              <w:jc w:val="center"/>
              <w:rPr>
                <w:rFonts w:ascii="Times New Roman" w:hAnsi="Times New Roman"/>
                <w:b/>
                <w:sz w:val="24"/>
                <w:szCs w:val="24"/>
              </w:rPr>
            </w:pPr>
            <w:r>
              <w:rPr>
                <w:rFonts w:ascii="Times New Roman" w:hAnsi="Times New Roman"/>
                <w:b/>
                <w:sz w:val="24"/>
                <w:szCs w:val="24"/>
              </w:rPr>
              <w:t>11.</w:t>
            </w:r>
          </w:p>
        </w:tc>
        <w:tc>
          <w:tcPr>
            <w:tcW w:w="7119" w:type="dxa"/>
          </w:tcPr>
          <w:p w:rsidR="00B32726" w:rsidRDefault="00B32726" w:rsidP="00BB6244">
            <w:pPr>
              <w:spacing w:after="0"/>
              <w:contextualSpacing/>
              <w:jc w:val="center"/>
              <w:rPr>
                <w:rFonts w:ascii="Times New Roman" w:hAnsi="Times New Roman"/>
                <w:sz w:val="24"/>
                <w:szCs w:val="24"/>
              </w:rPr>
            </w:pPr>
            <w:r>
              <w:rPr>
                <w:rFonts w:ascii="Times New Roman" w:hAnsi="Times New Roman"/>
                <w:sz w:val="24"/>
                <w:szCs w:val="24"/>
              </w:rPr>
              <w:t>Cuprins</w:t>
            </w:r>
          </w:p>
        </w:tc>
        <w:tc>
          <w:tcPr>
            <w:tcW w:w="1774" w:type="dxa"/>
          </w:tcPr>
          <w:p w:rsidR="00B32726" w:rsidRPr="0069545E" w:rsidRDefault="001C47B3" w:rsidP="001C47B3">
            <w:pPr>
              <w:spacing w:after="0"/>
              <w:contextualSpacing/>
              <w:jc w:val="center"/>
              <w:rPr>
                <w:rFonts w:ascii="Times New Roman" w:hAnsi="Times New Roman"/>
                <w:sz w:val="24"/>
                <w:szCs w:val="24"/>
              </w:rPr>
            </w:pPr>
            <w:r>
              <w:rPr>
                <w:rFonts w:ascii="Times New Roman" w:hAnsi="Times New Roman"/>
                <w:sz w:val="24"/>
                <w:szCs w:val="24"/>
              </w:rPr>
              <w:t>22</w:t>
            </w:r>
            <w:r w:rsidR="00B32726" w:rsidRPr="0069545E">
              <w:rPr>
                <w:rFonts w:ascii="Times New Roman" w:hAnsi="Times New Roman"/>
                <w:sz w:val="24"/>
                <w:szCs w:val="24"/>
              </w:rPr>
              <w:t>/</w:t>
            </w:r>
            <w:r>
              <w:rPr>
                <w:rFonts w:ascii="Times New Roman" w:hAnsi="Times New Roman"/>
                <w:sz w:val="24"/>
                <w:szCs w:val="24"/>
              </w:rPr>
              <w:t>22</w:t>
            </w:r>
          </w:p>
        </w:tc>
      </w:tr>
    </w:tbl>
    <w:p w:rsidR="00B32726" w:rsidRDefault="00B32726" w:rsidP="00B32726">
      <w:pPr>
        <w:pStyle w:val="ListParagraph"/>
        <w:spacing w:line="240" w:lineRule="auto"/>
        <w:ind w:left="450"/>
        <w:rPr>
          <w:rFonts w:ascii="Times New Roman" w:hAnsi="Times New Roman" w:cs="Times New Roman"/>
          <w:b/>
          <w:color w:val="000000"/>
          <w:sz w:val="24"/>
          <w:szCs w:val="24"/>
        </w:rPr>
      </w:pPr>
    </w:p>
    <w:p w:rsidR="00B32726" w:rsidRPr="00F65258" w:rsidRDefault="00B32726" w:rsidP="00B32726">
      <w:pPr>
        <w:spacing w:line="240" w:lineRule="auto"/>
        <w:jc w:val="both"/>
        <w:rPr>
          <w:rFonts w:ascii="Times New Roman" w:hAnsi="Times New Roman" w:cs="Times New Roman"/>
          <w:color w:val="000000"/>
          <w:sz w:val="24"/>
          <w:szCs w:val="24"/>
        </w:rPr>
      </w:pPr>
    </w:p>
    <w:p w:rsidR="00B32726" w:rsidRDefault="00B32726" w:rsidP="00307320">
      <w:pPr>
        <w:spacing w:after="0" w:line="240" w:lineRule="auto"/>
        <w:rPr>
          <w:rFonts w:ascii="Times New Roman" w:eastAsia="Times New Roman" w:hAnsi="Times New Roman" w:cs="Times New Roman"/>
          <w:b/>
          <w:sz w:val="24"/>
          <w:szCs w:val="24"/>
        </w:rPr>
      </w:pPr>
    </w:p>
    <w:sectPr w:rsidR="00B32726" w:rsidSect="00FB5FE4">
      <w:headerReference w:type="default" r:id="rId11"/>
      <w:footerReference w:type="default" r:id="rId12"/>
      <w:pgSz w:w="11907" w:h="16839" w:code="9"/>
      <w:pgMar w:top="720" w:right="720"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C6" w:rsidRDefault="00CA37C6" w:rsidP="00F44BE6">
      <w:pPr>
        <w:spacing w:after="0" w:line="240" w:lineRule="auto"/>
      </w:pPr>
      <w:r>
        <w:separator/>
      </w:r>
    </w:p>
  </w:endnote>
  <w:endnote w:type="continuationSeparator" w:id="0">
    <w:p w:rsidR="00CA37C6" w:rsidRDefault="00CA37C6" w:rsidP="00F4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419422"/>
      <w:docPartObj>
        <w:docPartGallery w:val="Page Numbers (Bottom of Page)"/>
        <w:docPartUnique/>
      </w:docPartObj>
    </w:sdtPr>
    <w:sdtEndPr>
      <w:rPr>
        <w:noProof/>
      </w:rPr>
    </w:sdtEndPr>
    <w:sdtContent>
      <w:p w:rsidR="007556B6" w:rsidRDefault="007556B6">
        <w:pPr>
          <w:pStyle w:val="Footer"/>
          <w:jc w:val="center"/>
        </w:pPr>
        <w:r>
          <w:fldChar w:fldCharType="begin"/>
        </w:r>
        <w:r>
          <w:instrText xml:space="preserve"> PAGE   \* MERGEFORMAT </w:instrText>
        </w:r>
        <w:r>
          <w:fldChar w:fldCharType="separate"/>
        </w:r>
        <w:r w:rsidR="00F75BFB">
          <w:rPr>
            <w:noProof/>
          </w:rPr>
          <w:t>10</w:t>
        </w:r>
        <w:r>
          <w:rPr>
            <w:noProof/>
          </w:rPr>
          <w:fldChar w:fldCharType="end"/>
        </w:r>
      </w:p>
    </w:sdtContent>
  </w:sdt>
  <w:p w:rsidR="007556B6" w:rsidRDefault="00755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C6" w:rsidRDefault="00CA37C6" w:rsidP="00F44BE6">
      <w:pPr>
        <w:spacing w:after="0" w:line="240" w:lineRule="auto"/>
      </w:pPr>
      <w:r>
        <w:separator/>
      </w:r>
    </w:p>
  </w:footnote>
  <w:footnote w:type="continuationSeparator" w:id="0">
    <w:p w:rsidR="00CA37C6" w:rsidRDefault="00CA37C6" w:rsidP="00F44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871"/>
      <w:gridCol w:w="4829"/>
      <w:gridCol w:w="2100"/>
    </w:tblGrid>
    <w:tr w:rsidR="007556B6" w:rsidRPr="00113627" w:rsidTr="00BB6244">
      <w:trPr>
        <w:trHeight w:val="111"/>
      </w:trPr>
      <w:tc>
        <w:tcPr>
          <w:tcW w:w="3871" w:type="dxa"/>
          <w:vMerge w:val="restart"/>
        </w:tcPr>
        <w:p w:rsidR="007556B6" w:rsidRDefault="007556B6" w:rsidP="00395A0D">
          <w:pPr>
            <w:pStyle w:val="Header"/>
            <w:jc w:val="center"/>
            <w:rPr>
              <w:rFonts w:ascii="Times New Roman" w:hAnsi="Times New Roman"/>
              <w:b/>
              <w:sz w:val="24"/>
              <w:szCs w:val="24"/>
            </w:rPr>
          </w:pPr>
          <w:r>
            <w:rPr>
              <w:noProof/>
            </w:rPr>
            <w:drawing>
              <wp:inline distT="0" distB="0" distL="0" distR="0" wp14:anchorId="4B54C354" wp14:editId="0DD63D05">
                <wp:extent cx="640080" cy="640080"/>
                <wp:effectExtent l="0" t="0" r="7620" b="7620"/>
                <wp:docPr id="1" name="Picture 1" descr="Description: https://i0.wp.com/omrau.ro/wp-content/uploads/2015/01/guvernul_romanie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0.wp.com/omrau.ro/wp-content/uploads/2015/01/guvernul_romaniei-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7556B6" w:rsidRDefault="007556B6" w:rsidP="00395A0D">
          <w:pPr>
            <w:pStyle w:val="Header"/>
            <w:spacing w:after="120"/>
            <w:jc w:val="center"/>
            <w:rPr>
              <w:rFonts w:ascii="Times New Roman" w:hAnsi="Times New Roman"/>
              <w:b/>
              <w:sz w:val="18"/>
              <w:szCs w:val="24"/>
            </w:rPr>
          </w:pPr>
          <w:r w:rsidRPr="00AE56FF">
            <w:rPr>
              <w:rFonts w:ascii="Times New Roman" w:hAnsi="Times New Roman"/>
              <w:b/>
              <w:sz w:val="18"/>
              <w:szCs w:val="24"/>
            </w:rPr>
            <w:t xml:space="preserve">MINISTERUL EDUCAȚIEI  </w:t>
          </w:r>
          <w:r>
            <w:rPr>
              <w:rFonts w:ascii="Times New Roman" w:hAnsi="Times New Roman"/>
              <w:b/>
              <w:sz w:val="18"/>
              <w:szCs w:val="24"/>
            </w:rPr>
            <w:t>și CERCETĂRII</w:t>
          </w:r>
        </w:p>
        <w:p w:rsidR="007556B6" w:rsidRPr="004816D2" w:rsidRDefault="007556B6" w:rsidP="00395A0D">
          <w:pPr>
            <w:pStyle w:val="Header"/>
            <w:jc w:val="center"/>
            <w:rPr>
              <w:rFonts w:ascii="Times New Roman" w:hAnsi="Times New Roman"/>
              <w:b/>
              <w:sz w:val="18"/>
              <w:szCs w:val="24"/>
            </w:rPr>
          </w:pPr>
          <w:r>
            <w:rPr>
              <w:rFonts w:ascii="Times New Roman" w:hAnsi="Times New Roman"/>
              <w:b/>
              <w:sz w:val="24"/>
              <w:szCs w:val="24"/>
            </w:rPr>
            <w:t>Liceul Special ,,Moldova”</w:t>
          </w:r>
        </w:p>
        <w:p w:rsidR="007556B6" w:rsidRPr="00531F3D" w:rsidRDefault="007556B6" w:rsidP="00395A0D">
          <w:pPr>
            <w:spacing w:after="0" w:line="240" w:lineRule="auto"/>
            <w:jc w:val="both"/>
            <w:rPr>
              <w:rFonts w:ascii="Times New Roman" w:eastAsia="Times New Roman" w:hAnsi="Times New Roman" w:cs="Times New Roman"/>
              <w:iCs/>
              <w:sz w:val="20"/>
              <w:szCs w:val="20"/>
            </w:rPr>
          </w:pPr>
          <w:r w:rsidRPr="00531F3D">
            <w:rPr>
              <w:rFonts w:ascii="Times New Roman" w:eastAsia="Times New Roman" w:hAnsi="Times New Roman" w:cs="Times New Roman"/>
              <w:iCs/>
              <w:sz w:val="20"/>
              <w:szCs w:val="20"/>
            </w:rPr>
            <w:t xml:space="preserve">Tg. Frumos, jud. Iaşi, Str.Cuza Vodã, nr.24 </w:t>
          </w:r>
          <w:hyperlink r:id="rId2" w:history="1">
            <w:r w:rsidRPr="00531F3D">
              <w:rPr>
                <w:rFonts w:ascii="Times New Roman" w:eastAsia="Times New Roman" w:hAnsi="Times New Roman" w:cs="Times New Roman"/>
                <w:iCs/>
                <w:sz w:val="20"/>
                <w:szCs w:val="20"/>
              </w:rPr>
              <w:t>licmoldpdv@yahoo.com</w:t>
            </w:r>
          </w:hyperlink>
        </w:p>
        <w:p w:rsidR="007556B6" w:rsidRPr="00395A0D" w:rsidRDefault="007556B6" w:rsidP="00395A0D">
          <w:pPr>
            <w:spacing w:after="0" w:line="240" w:lineRule="auto"/>
            <w:rPr>
              <w:rFonts w:ascii="Times New Roman" w:eastAsia="Times New Roman" w:hAnsi="Times New Roman" w:cs="Times New Roman"/>
              <w:sz w:val="20"/>
              <w:szCs w:val="20"/>
            </w:rPr>
          </w:pPr>
          <w:r w:rsidRPr="00531F3D">
            <w:rPr>
              <w:rFonts w:ascii="Times New Roman" w:eastAsia="Times New Roman" w:hAnsi="Times New Roman" w:cs="Times New Roman"/>
              <w:iCs/>
              <w:sz w:val="20"/>
              <w:szCs w:val="20"/>
            </w:rPr>
            <w:t>Tel./Fax 0232.710.915</w:t>
          </w:r>
        </w:p>
      </w:tc>
      <w:tc>
        <w:tcPr>
          <w:tcW w:w="4829" w:type="dxa"/>
          <w:tcBorders>
            <w:bottom w:val="single" w:sz="4" w:space="0" w:color="auto"/>
          </w:tcBorders>
        </w:tcPr>
        <w:p w:rsidR="007556B6" w:rsidRPr="00BC66C6" w:rsidRDefault="007556B6" w:rsidP="00395A0D">
          <w:pPr>
            <w:pStyle w:val="Header"/>
            <w:jc w:val="center"/>
            <w:rPr>
              <w:rFonts w:ascii="Times New Roman" w:hAnsi="Times New Roman"/>
              <w:b/>
              <w:sz w:val="20"/>
              <w:szCs w:val="20"/>
            </w:rPr>
          </w:pPr>
          <w:r w:rsidRPr="00113627">
            <w:rPr>
              <w:rFonts w:ascii="Times New Roman" w:hAnsi="Times New Roman"/>
              <w:sz w:val="24"/>
              <w:szCs w:val="24"/>
            </w:rPr>
            <w:t>PROCEDUR</w:t>
          </w:r>
          <w:r>
            <w:rPr>
              <w:rFonts w:ascii="Times New Roman" w:hAnsi="Times New Roman"/>
              <w:sz w:val="24"/>
              <w:szCs w:val="24"/>
            </w:rPr>
            <w:t>A OPERAȚIONALĂ</w:t>
          </w:r>
        </w:p>
      </w:tc>
      <w:tc>
        <w:tcPr>
          <w:tcW w:w="2100" w:type="dxa"/>
          <w:tcBorders>
            <w:bottom w:val="single" w:sz="4" w:space="0" w:color="auto"/>
          </w:tcBorders>
        </w:tcPr>
        <w:p w:rsidR="007556B6" w:rsidRDefault="007556B6" w:rsidP="00395A0D">
          <w:pPr>
            <w:pStyle w:val="Header"/>
            <w:rPr>
              <w:rFonts w:ascii="Times New Roman" w:hAnsi="Times New Roman"/>
              <w:sz w:val="24"/>
              <w:szCs w:val="24"/>
            </w:rPr>
          </w:pPr>
          <w:r w:rsidRPr="00DE6B6A">
            <w:rPr>
              <w:rFonts w:ascii="Times New Roman" w:hAnsi="Times New Roman"/>
              <w:sz w:val="24"/>
              <w:szCs w:val="24"/>
            </w:rPr>
            <w:t>E</w:t>
          </w:r>
          <w:r>
            <w:rPr>
              <w:rFonts w:ascii="Times New Roman" w:hAnsi="Times New Roman"/>
              <w:sz w:val="24"/>
              <w:szCs w:val="24"/>
            </w:rPr>
            <w:t>diţia</w:t>
          </w:r>
          <w:r w:rsidRPr="00113627">
            <w:rPr>
              <w:rFonts w:ascii="Times New Roman" w:hAnsi="Times New Roman"/>
              <w:sz w:val="24"/>
              <w:szCs w:val="24"/>
            </w:rPr>
            <w:t>: I</w:t>
          </w:r>
        </w:p>
        <w:p w:rsidR="007556B6" w:rsidRPr="00DE6B6A" w:rsidRDefault="007556B6" w:rsidP="00395A0D">
          <w:pPr>
            <w:pStyle w:val="Header"/>
            <w:rPr>
              <w:rFonts w:ascii="Times New Roman" w:hAnsi="Times New Roman"/>
              <w:sz w:val="24"/>
              <w:szCs w:val="24"/>
            </w:rPr>
          </w:pPr>
        </w:p>
      </w:tc>
    </w:tr>
    <w:tr w:rsidR="007556B6" w:rsidRPr="00113627" w:rsidTr="00BB6244">
      <w:trPr>
        <w:trHeight w:val="634"/>
      </w:trPr>
      <w:tc>
        <w:tcPr>
          <w:tcW w:w="3871" w:type="dxa"/>
          <w:vMerge/>
        </w:tcPr>
        <w:p w:rsidR="007556B6" w:rsidRDefault="007556B6" w:rsidP="00395A0D">
          <w:pPr>
            <w:pStyle w:val="Header"/>
            <w:rPr>
              <w:rFonts w:ascii="Times New Roman" w:hAnsi="Times New Roman"/>
              <w:b/>
              <w:sz w:val="24"/>
              <w:szCs w:val="24"/>
            </w:rPr>
          </w:pPr>
        </w:p>
      </w:tc>
      <w:tc>
        <w:tcPr>
          <w:tcW w:w="4829" w:type="dxa"/>
          <w:vMerge w:val="restart"/>
          <w:tcBorders>
            <w:top w:val="single" w:sz="4" w:space="0" w:color="auto"/>
          </w:tcBorders>
        </w:tcPr>
        <w:p w:rsidR="007556B6" w:rsidRPr="008C083F" w:rsidRDefault="007556B6" w:rsidP="00B46265">
          <w:pPr>
            <w:tabs>
              <w:tab w:val="center" w:pos="5239"/>
              <w:tab w:val="left" w:pos="8933"/>
            </w:tabs>
            <w:spacing w:after="0"/>
            <w:jc w:val="center"/>
            <w:rPr>
              <w:rFonts w:ascii="Times New Roman" w:eastAsia="Calibri" w:hAnsi="Times New Roman" w:cs="Times New Roman"/>
              <w:b/>
              <w:sz w:val="24"/>
              <w:szCs w:val="24"/>
            </w:rPr>
          </w:pPr>
          <w:r w:rsidRPr="00B46265">
            <w:rPr>
              <w:rFonts w:ascii="Times New Roman" w:eastAsia="Calibri" w:hAnsi="Times New Roman" w:cs="Times New Roman"/>
              <w:b/>
              <w:sz w:val="24"/>
              <w:szCs w:val="24"/>
            </w:rPr>
            <w:t>PRIVIND ACTIVITĂȚILE DIDACTICE DESFĂȘURATE PRIN INTERMEDIUL TEHNOLOGIEI ȘI AL INTERNETULUI</w:t>
          </w:r>
        </w:p>
        <w:p w:rsidR="007556B6" w:rsidRPr="00113627" w:rsidRDefault="007556B6" w:rsidP="00395A0D">
          <w:pPr>
            <w:spacing w:after="0"/>
            <w:jc w:val="center"/>
            <w:rPr>
              <w:rFonts w:ascii="Times New Roman" w:hAnsi="Times New Roman"/>
              <w:sz w:val="24"/>
              <w:szCs w:val="24"/>
            </w:rPr>
          </w:pPr>
          <w:r>
            <w:rPr>
              <w:rFonts w:ascii="Times New Roman" w:eastAsia="Calibri" w:hAnsi="Times New Roman" w:cs="Times New Roman"/>
              <w:b/>
              <w:sz w:val="24"/>
              <w:szCs w:val="24"/>
            </w:rPr>
            <w:t>Cod: PO.CEAC.69</w:t>
          </w:r>
        </w:p>
      </w:tc>
      <w:tc>
        <w:tcPr>
          <w:tcW w:w="2100" w:type="dxa"/>
          <w:tcBorders>
            <w:top w:val="single" w:sz="4" w:space="0" w:color="auto"/>
          </w:tcBorders>
        </w:tcPr>
        <w:p w:rsidR="007556B6" w:rsidRPr="00DE6B6A" w:rsidRDefault="007556B6" w:rsidP="00DC2136">
          <w:pPr>
            <w:pStyle w:val="Header"/>
            <w:rPr>
              <w:rFonts w:ascii="Times New Roman" w:hAnsi="Times New Roman"/>
              <w:sz w:val="24"/>
              <w:szCs w:val="24"/>
            </w:rPr>
          </w:pPr>
          <w:r>
            <w:rPr>
              <w:rFonts w:ascii="Times New Roman" w:hAnsi="Times New Roman"/>
              <w:sz w:val="24"/>
              <w:szCs w:val="24"/>
            </w:rPr>
            <w:t>Revizia: 0</w:t>
          </w:r>
        </w:p>
      </w:tc>
    </w:tr>
    <w:tr w:rsidR="007556B6" w:rsidRPr="00113627" w:rsidTr="00BB6244">
      <w:trPr>
        <w:trHeight w:val="360"/>
      </w:trPr>
      <w:tc>
        <w:tcPr>
          <w:tcW w:w="3871" w:type="dxa"/>
          <w:vMerge/>
          <w:tcBorders>
            <w:bottom w:val="single" w:sz="4" w:space="0" w:color="auto"/>
          </w:tcBorders>
        </w:tcPr>
        <w:p w:rsidR="007556B6" w:rsidRDefault="007556B6" w:rsidP="00395A0D">
          <w:pPr>
            <w:pStyle w:val="Header"/>
            <w:rPr>
              <w:rFonts w:ascii="Times New Roman" w:hAnsi="Times New Roman"/>
              <w:b/>
              <w:sz w:val="24"/>
              <w:szCs w:val="24"/>
            </w:rPr>
          </w:pPr>
        </w:p>
      </w:tc>
      <w:tc>
        <w:tcPr>
          <w:tcW w:w="4829" w:type="dxa"/>
          <w:vMerge/>
          <w:tcBorders>
            <w:bottom w:val="single" w:sz="4" w:space="0" w:color="auto"/>
          </w:tcBorders>
        </w:tcPr>
        <w:p w:rsidR="007556B6" w:rsidRDefault="007556B6" w:rsidP="00395A0D">
          <w:pPr>
            <w:spacing w:after="0"/>
            <w:jc w:val="center"/>
            <w:rPr>
              <w:rFonts w:ascii="Times New Roman" w:hAnsi="Times New Roman"/>
              <w:b/>
              <w:szCs w:val="20"/>
            </w:rPr>
          </w:pPr>
        </w:p>
      </w:tc>
      <w:tc>
        <w:tcPr>
          <w:tcW w:w="2100" w:type="dxa"/>
          <w:tcBorders>
            <w:top w:val="single" w:sz="4" w:space="0" w:color="auto"/>
            <w:bottom w:val="single" w:sz="4" w:space="0" w:color="auto"/>
          </w:tcBorders>
        </w:tcPr>
        <w:p w:rsidR="007556B6" w:rsidRPr="007479F4" w:rsidRDefault="007556B6" w:rsidP="00395A0D">
          <w:pPr>
            <w:pStyle w:val="Header"/>
            <w:rPr>
              <w:rFonts w:ascii="Times New Roman" w:hAnsi="Times New Roman"/>
              <w:sz w:val="24"/>
              <w:szCs w:val="24"/>
            </w:rPr>
          </w:pPr>
          <w:r w:rsidRPr="007479F4">
            <w:rPr>
              <w:rFonts w:ascii="Times New Roman" w:hAnsi="Times New Roman"/>
              <w:sz w:val="24"/>
              <w:szCs w:val="24"/>
            </w:rPr>
            <w:t>Exemplar nr. 1</w:t>
          </w:r>
        </w:p>
      </w:tc>
    </w:tr>
  </w:tbl>
  <w:p w:rsidR="007556B6" w:rsidRPr="00E3382E" w:rsidRDefault="007556B6" w:rsidP="00F44BE6">
    <w:pPr>
      <w:pStyle w:val="Heade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8C0"/>
    <w:multiLevelType w:val="hybridMultilevel"/>
    <w:tmpl w:val="F628FAC4"/>
    <w:lvl w:ilvl="0" w:tplc="B3F09FD6">
      <w:numFmt w:val="bullet"/>
      <w:lvlText w:val="-"/>
      <w:lvlJc w:val="left"/>
      <w:pPr>
        <w:ind w:left="720" w:hanging="360"/>
      </w:pPr>
      <w:rPr>
        <w:rFonts w:ascii="Times New Roman" w:eastAsia="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9D231E"/>
    <w:multiLevelType w:val="hybridMultilevel"/>
    <w:tmpl w:val="D6CA98FE"/>
    <w:lvl w:ilvl="0" w:tplc="65DE8828">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EF200E7"/>
    <w:multiLevelType w:val="hybridMultilevel"/>
    <w:tmpl w:val="21A40F72"/>
    <w:lvl w:ilvl="0" w:tplc="E312C2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722FB"/>
    <w:multiLevelType w:val="hybridMultilevel"/>
    <w:tmpl w:val="562C6E7E"/>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
    <w:nsid w:val="132643B6"/>
    <w:multiLevelType w:val="hybridMultilevel"/>
    <w:tmpl w:val="CF441B94"/>
    <w:lvl w:ilvl="0" w:tplc="7CAE8FE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615253"/>
    <w:multiLevelType w:val="hybridMultilevel"/>
    <w:tmpl w:val="1418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006CB"/>
    <w:multiLevelType w:val="hybridMultilevel"/>
    <w:tmpl w:val="9E304062"/>
    <w:lvl w:ilvl="0" w:tplc="B3F09FD6">
      <w:numFmt w:val="bullet"/>
      <w:lvlText w:val="-"/>
      <w:lvlJc w:val="left"/>
      <w:pPr>
        <w:ind w:left="2460" w:hanging="360"/>
      </w:pPr>
      <w:rPr>
        <w:rFonts w:ascii="Times New Roman" w:eastAsia="Times New Roman" w:hAnsi="Times New Roman" w:hint="default"/>
        <w:b/>
      </w:rPr>
    </w:lvl>
    <w:lvl w:ilvl="1" w:tplc="04180003" w:tentative="1">
      <w:start w:val="1"/>
      <w:numFmt w:val="bullet"/>
      <w:lvlText w:val="o"/>
      <w:lvlJc w:val="left"/>
      <w:pPr>
        <w:ind w:left="3180" w:hanging="360"/>
      </w:pPr>
      <w:rPr>
        <w:rFonts w:ascii="Courier New" w:hAnsi="Courier New" w:cs="Courier New" w:hint="default"/>
      </w:rPr>
    </w:lvl>
    <w:lvl w:ilvl="2" w:tplc="04180005" w:tentative="1">
      <w:start w:val="1"/>
      <w:numFmt w:val="bullet"/>
      <w:lvlText w:val=""/>
      <w:lvlJc w:val="left"/>
      <w:pPr>
        <w:ind w:left="3900" w:hanging="360"/>
      </w:pPr>
      <w:rPr>
        <w:rFonts w:ascii="Wingdings" w:hAnsi="Wingdings" w:hint="default"/>
      </w:rPr>
    </w:lvl>
    <w:lvl w:ilvl="3" w:tplc="04180001" w:tentative="1">
      <w:start w:val="1"/>
      <w:numFmt w:val="bullet"/>
      <w:lvlText w:val=""/>
      <w:lvlJc w:val="left"/>
      <w:pPr>
        <w:ind w:left="4620" w:hanging="360"/>
      </w:pPr>
      <w:rPr>
        <w:rFonts w:ascii="Symbol" w:hAnsi="Symbol" w:hint="default"/>
      </w:rPr>
    </w:lvl>
    <w:lvl w:ilvl="4" w:tplc="04180003" w:tentative="1">
      <w:start w:val="1"/>
      <w:numFmt w:val="bullet"/>
      <w:lvlText w:val="o"/>
      <w:lvlJc w:val="left"/>
      <w:pPr>
        <w:ind w:left="5340" w:hanging="360"/>
      </w:pPr>
      <w:rPr>
        <w:rFonts w:ascii="Courier New" w:hAnsi="Courier New" w:cs="Courier New" w:hint="default"/>
      </w:rPr>
    </w:lvl>
    <w:lvl w:ilvl="5" w:tplc="04180005" w:tentative="1">
      <w:start w:val="1"/>
      <w:numFmt w:val="bullet"/>
      <w:lvlText w:val=""/>
      <w:lvlJc w:val="left"/>
      <w:pPr>
        <w:ind w:left="6060" w:hanging="360"/>
      </w:pPr>
      <w:rPr>
        <w:rFonts w:ascii="Wingdings" w:hAnsi="Wingdings" w:hint="default"/>
      </w:rPr>
    </w:lvl>
    <w:lvl w:ilvl="6" w:tplc="04180001" w:tentative="1">
      <w:start w:val="1"/>
      <w:numFmt w:val="bullet"/>
      <w:lvlText w:val=""/>
      <w:lvlJc w:val="left"/>
      <w:pPr>
        <w:ind w:left="6780" w:hanging="360"/>
      </w:pPr>
      <w:rPr>
        <w:rFonts w:ascii="Symbol" w:hAnsi="Symbol" w:hint="default"/>
      </w:rPr>
    </w:lvl>
    <w:lvl w:ilvl="7" w:tplc="04180003" w:tentative="1">
      <w:start w:val="1"/>
      <w:numFmt w:val="bullet"/>
      <w:lvlText w:val="o"/>
      <w:lvlJc w:val="left"/>
      <w:pPr>
        <w:ind w:left="7500" w:hanging="360"/>
      </w:pPr>
      <w:rPr>
        <w:rFonts w:ascii="Courier New" w:hAnsi="Courier New" w:cs="Courier New" w:hint="default"/>
      </w:rPr>
    </w:lvl>
    <w:lvl w:ilvl="8" w:tplc="04180005" w:tentative="1">
      <w:start w:val="1"/>
      <w:numFmt w:val="bullet"/>
      <w:lvlText w:val=""/>
      <w:lvlJc w:val="left"/>
      <w:pPr>
        <w:ind w:left="8220" w:hanging="360"/>
      </w:pPr>
      <w:rPr>
        <w:rFonts w:ascii="Wingdings" w:hAnsi="Wingdings" w:hint="default"/>
      </w:rPr>
    </w:lvl>
  </w:abstractNum>
  <w:abstractNum w:abstractNumId="7">
    <w:nsid w:val="204D6E2C"/>
    <w:multiLevelType w:val="hybridMultilevel"/>
    <w:tmpl w:val="A64EB28A"/>
    <w:lvl w:ilvl="0" w:tplc="04180011">
      <w:start w:val="1"/>
      <w:numFmt w:val="decimal"/>
      <w:lvlText w:val="%1)"/>
      <w:lvlJc w:val="left"/>
      <w:pPr>
        <w:ind w:left="720" w:hanging="360"/>
      </w:pPr>
    </w:lvl>
    <w:lvl w:ilvl="1" w:tplc="9E1AF306">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97117C5"/>
    <w:multiLevelType w:val="hybridMultilevel"/>
    <w:tmpl w:val="43F6B5A2"/>
    <w:lvl w:ilvl="0" w:tplc="0418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A286F54"/>
    <w:multiLevelType w:val="hybridMultilevel"/>
    <w:tmpl w:val="7E0898E0"/>
    <w:lvl w:ilvl="0" w:tplc="6ACEF5D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B1F75F3"/>
    <w:multiLevelType w:val="hybridMultilevel"/>
    <w:tmpl w:val="8D58D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9A21CB"/>
    <w:multiLevelType w:val="hybridMultilevel"/>
    <w:tmpl w:val="A572A7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E4D7065"/>
    <w:multiLevelType w:val="hybridMultilevel"/>
    <w:tmpl w:val="A64EB28A"/>
    <w:lvl w:ilvl="0" w:tplc="04180011">
      <w:start w:val="1"/>
      <w:numFmt w:val="decimal"/>
      <w:lvlText w:val="%1)"/>
      <w:lvlJc w:val="left"/>
      <w:pPr>
        <w:ind w:left="720" w:hanging="360"/>
      </w:pPr>
    </w:lvl>
    <w:lvl w:ilvl="1" w:tplc="9E1AF306">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69C47D9"/>
    <w:multiLevelType w:val="hybridMultilevel"/>
    <w:tmpl w:val="2D00C9FA"/>
    <w:lvl w:ilvl="0" w:tplc="DCCABDAC">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B5559A3"/>
    <w:multiLevelType w:val="hybridMultilevel"/>
    <w:tmpl w:val="306ACF24"/>
    <w:lvl w:ilvl="0" w:tplc="65DE882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91D0F"/>
    <w:multiLevelType w:val="hybridMultilevel"/>
    <w:tmpl w:val="A64EB28A"/>
    <w:lvl w:ilvl="0" w:tplc="04180011">
      <w:start w:val="1"/>
      <w:numFmt w:val="decimal"/>
      <w:lvlText w:val="%1)"/>
      <w:lvlJc w:val="left"/>
      <w:pPr>
        <w:ind w:left="720" w:hanging="360"/>
      </w:pPr>
    </w:lvl>
    <w:lvl w:ilvl="1" w:tplc="9E1AF306">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1C021D7"/>
    <w:multiLevelType w:val="hybridMultilevel"/>
    <w:tmpl w:val="F47830C0"/>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44275229"/>
    <w:multiLevelType w:val="hybridMultilevel"/>
    <w:tmpl w:val="72500670"/>
    <w:lvl w:ilvl="0" w:tplc="B3F09FD6">
      <w:numFmt w:val="bullet"/>
      <w:lvlText w:val="-"/>
      <w:lvlJc w:val="left"/>
      <w:pPr>
        <w:ind w:left="1980" w:hanging="360"/>
      </w:pPr>
      <w:rPr>
        <w:rFonts w:ascii="Times New Roman" w:eastAsia="Times New Roman" w:hAnsi="Times New Roman" w:hint="default"/>
        <w:b/>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8">
    <w:nsid w:val="4CFE64CE"/>
    <w:multiLevelType w:val="hybridMultilevel"/>
    <w:tmpl w:val="DC30C2F0"/>
    <w:lvl w:ilvl="0" w:tplc="6ACEF5D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FBB710D"/>
    <w:multiLevelType w:val="hybridMultilevel"/>
    <w:tmpl w:val="990CF504"/>
    <w:lvl w:ilvl="0" w:tplc="6ACEF5D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3757FCA"/>
    <w:multiLevelType w:val="hybridMultilevel"/>
    <w:tmpl w:val="F580DBD2"/>
    <w:lvl w:ilvl="0" w:tplc="65DE8828">
      <w:numFmt w:val="bullet"/>
      <w:lvlText w:val="-"/>
      <w:lvlJc w:val="left"/>
      <w:pPr>
        <w:ind w:left="786" w:hanging="360"/>
      </w:pPr>
      <w:rPr>
        <w:rFonts w:ascii="Times New Roman" w:eastAsia="Times New Roman" w:hAnsi="Times New Roman" w:hint="default"/>
      </w:rPr>
    </w:lvl>
    <w:lvl w:ilvl="1" w:tplc="04180003" w:tentative="1">
      <w:start w:val="1"/>
      <w:numFmt w:val="bullet"/>
      <w:lvlText w:val="o"/>
      <w:lvlJc w:val="left"/>
      <w:pPr>
        <w:ind w:left="1364" w:hanging="360"/>
      </w:pPr>
      <w:rPr>
        <w:rFonts w:ascii="Courier New" w:hAnsi="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1">
    <w:nsid w:val="545163A9"/>
    <w:multiLevelType w:val="hybridMultilevel"/>
    <w:tmpl w:val="21A8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37207"/>
    <w:multiLevelType w:val="hybridMultilevel"/>
    <w:tmpl w:val="58FE5CCC"/>
    <w:lvl w:ilvl="0" w:tplc="7AA0D8C2">
      <w:start w:val="4"/>
      <w:numFmt w:val="decimal"/>
      <w:lvlText w:val="%1."/>
      <w:lvlJc w:val="left"/>
      <w:pPr>
        <w:tabs>
          <w:tab w:val="num" w:pos="502"/>
        </w:tabs>
        <w:ind w:left="502" w:hanging="360"/>
      </w:pPr>
      <w:rPr>
        <w:rFonts w:hint="default"/>
      </w:rPr>
    </w:lvl>
    <w:lvl w:ilvl="1" w:tplc="35381434">
      <w:numFmt w:val="none"/>
      <w:lvlText w:val=""/>
      <w:lvlJc w:val="left"/>
      <w:pPr>
        <w:tabs>
          <w:tab w:val="num" w:pos="360"/>
        </w:tabs>
      </w:pPr>
    </w:lvl>
    <w:lvl w:ilvl="2" w:tplc="565A0CE6">
      <w:numFmt w:val="none"/>
      <w:lvlText w:val=""/>
      <w:lvlJc w:val="left"/>
      <w:pPr>
        <w:tabs>
          <w:tab w:val="num" w:pos="360"/>
        </w:tabs>
      </w:pPr>
    </w:lvl>
    <w:lvl w:ilvl="3" w:tplc="52143EEC">
      <w:numFmt w:val="none"/>
      <w:lvlText w:val=""/>
      <w:lvlJc w:val="left"/>
      <w:pPr>
        <w:tabs>
          <w:tab w:val="num" w:pos="360"/>
        </w:tabs>
      </w:pPr>
    </w:lvl>
    <w:lvl w:ilvl="4" w:tplc="6CCE8C5A">
      <w:numFmt w:val="none"/>
      <w:lvlText w:val=""/>
      <w:lvlJc w:val="left"/>
      <w:pPr>
        <w:tabs>
          <w:tab w:val="num" w:pos="360"/>
        </w:tabs>
      </w:pPr>
    </w:lvl>
    <w:lvl w:ilvl="5" w:tplc="CE8A3F4C">
      <w:numFmt w:val="none"/>
      <w:lvlText w:val=""/>
      <w:lvlJc w:val="left"/>
      <w:pPr>
        <w:tabs>
          <w:tab w:val="num" w:pos="360"/>
        </w:tabs>
      </w:pPr>
    </w:lvl>
    <w:lvl w:ilvl="6" w:tplc="AAA4D2D2">
      <w:numFmt w:val="none"/>
      <w:lvlText w:val=""/>
      <w:lvlJc w:val="left"/>
      <w:pPr>
        <w:tabs>
          <w:tab w:val="num" w:pos="360"/>
        </w:tabs>
      </w:pPr>
    </w:lvl>
    <w:lvl w:ilvl="7" w:tplc="45F2E770">
      <w:numFmt w:val="none"/>
      <w:lvlText w:val=""/>
      <w:lvlJc w:val="left"/>
      <w:pPr>
        <w:tabs>
          <w:tab w:val="num" w:pos="360"/>
        </w:tabs>
      </w:pPr>
    </w:lvl>
    <w:lvl w:ilvl="8" w:tplc="5946350E">
      <w:numFmt w:val="none"/>
      <w:lvlText w:val=""/>
      <w:lvlJc w:val="left"/>
      <w:pPr>
        <w:tabs>
          <w:tab w:val="num" w:pos="360"/>
        </w:tabs>
      </w:pPr>
    </w:lvl>
  </w:abstractNum>
  <w:abstractNum w:abstractNumId="23">
    <w:nsid w:val="55F7260E"/>
    <w:multiLevelType w:val="multilevel"/>
    <w:tmpl w:val="5B9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107334"/>
    <w:multiLevelType w:val="hybridMultilevel"/>
    <w:tmpl w:val="4FC0068C"/>
    <w:lvl w:ilvl="0" w:tplc="66B23EBC">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A554071"/>
    <w:multiLevelType w:val="hybridMultilevel"/>
    <w:tmpl w:val="BF827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AB109B6"/>
    <w:multiLevelType w:val="hybridMultilevel"/>
    <w:tmpl w:val="F7BA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45AD8"/>
    <w:multiLevelType w:val="hybridMultilevel"/>
    <w:tmpl w:val="C25A7BFA"/>
    <w:lvl w:ilvl="0" w:tplc="65DE8828">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nsid w:val="5C2A13E6"/>
    <w:multiLevelType w:val="hybridMultilevel"/>
    <w:tmpl w:val="426A60C2"/>
    <w:lvl w:ilvl="0" w:tplc="65DE88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334A74"/>
    <w:multiLevelType w:val="hybridMultilevel"/>
    <w:tmpl w:val="05ECA73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0">
    <w:nsid w:val="70D151F8"/>
    <w:multiLevelType w:val="hybridMultilevel"/>
    <w:tmpl w:val="C7488762"/>
    <w:lvl w:ilvl="0" w:tplc="6ACEF5D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2EE6C9E"/>
    <w:multiLevelType w:val="hybridMultilevel"/>
    <w:tmpl w:val="095A46CC"/>
    <w:lvl w:ilvl="0" w:tplc="110E9E0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786B6EAF"/>
    <w:multiLevelType w:val="hybridMultilevel"/>
    <w:tmpl w:val="EB74731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A4B70F0"/>
    <w:multiLevelType w:val="multilevel"/>
    <w:tmpl w:val="1FA082C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EF377DF"/>
    <w:multiLevelType w:val="hybridMultilevel"/>
    <w:tmpl w:val="095A46CC"/>
    <w:lvl w:ilvl="0" w:tplc="110E9E0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3"/>
  </w:num>
  <w:num w:numId="2">
    <w:abstractNumId w:val="29"/>
  </w:num>
  <w:num w:numId="3">
    <w:abstractNumId w:val="20"/>
  </w:num>
  <w:num w:numId="4">
    <w:abstractNumId w:val="2"/>
  </w:num>
  <w:num w:numId="5">
    <w:abstractNumId w:val="22"/>
  </w:num>
  <w:num w:numId="6">
    <w:abstractNumId w:val="13"/>
  </w:num>
  <w:num w:numId="7">
    <w:abstractNumId w:val="26"/>
  </w:num>
  <w:num w:numId="8">
    <w:abstractNumId w:val="21"/>
  </w:num>
  <w:num w:numId="9">
    <w:abstractNumId w:val="23"/>
  </w:num>
  <w:num w:numId="10">
    <w:abstractNumId w:val="27"/>
  </w:num>
  <w:num w:numId="11">
    <w:abstractNumId w:val="10"/>
  </w:num>
  <w:num w:numId="12">
    <w:abstractNumId w:val="16"/>
  </w:num>
  <w:num w:numId="13">
    <w:abstractNumId w:val="14"/>
  </w:num>
  <w:num w:numId="14">
    <w:abstractNumId w:val="28"/>
  </w:num>
  <w:num w:numId="15">
    <w:abstractNumId w:val="17"/>
  </w:num>
  <w:num w:numId="16">
    <w:abstractNumId w:val="6"/>
  </w:num>
  <w:num w:numId="17">
    <w:abstractNumId w:val="4"/>
  </w:num>
  <w:num w:numId="18">
    <w:abstractNumId w:val="24"/>
  </w:num>
  <w:num w:numId="19">
    <w:abstractNumId w:val="25"/>
  </w:num>
  <w:num w:numId="20">
    <w:abstractNumId w:val="0"/>
  </w:num>
  <w:num w:numId="21">
    <w:abstractNumId w:val="7"/>
  </w:num>
  <w:num w:numId="22">
    <w:abstractNumId w:val="1"/>
  </w:num>
  <w:num w:numId="23">
    <w:abstractNumId w:val="11"/>
  </w:num>
  <w:num w:numId="24">
    <w:abstractNumId w:val="12"/>
  </w:num>
  <w:num w:numId="25">
    <w:abstractNumId w:val="15"/>
  </w:num>
  <w:num w:numId="26">
    <w:abstractNumId w:val="31"/>
  </w:num>
  <w:num w:numId="27">
    <w:abstractNumId w:val="34"/>
  </w:num>
  <w:num w:numId="28">
    <w:abstractNumId w:val="3"/>
  </w:num>
  <w:num w:numId="29">
    <w:abstractNumId w:val="5"/>
  </w:num>
  <w:num w:numId="30">
    <w:abstractNumId w:val="8"/>
  </w:num>
  <w:num w:numId="31">
    <w:abstractNumId w:val="30"/>
  </w:num>
  <w:num w:numId="32">
    <w:abstractNumId w:val="18"/>
  </w:num>
  <w:num w:numId="33">
    <w:abstractNumId w:val="19"/>
  </w:num>
  <w:num w:numId="34">
    <w:abstractNumId w:val="9"/>
  </w:num>
  <w:num w:numId="3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E6"/>
    <w:rsid w:val="00000E8E"/>
    <w:rsid w:val="000016D3"/>
    <w:rsid w:val="00001B1F"/>
    <w:rsid w:val="00002194"/>
    <w:rsid w:val="000034DF"/>
    <w:rsid w:val="00003D72"/>
    <w:rsid w:val="000048FF"/>
    <w:rsid w:val="00005E99"/>
    <w:rsid w:val="00007287"/>
    <w:rsid w:val="00007AFE"/>
    <w:rsid w:val="000114BF"/>
    <w:rsid w:val="00011EE0"/>
    <w:rsid w:val="00013861"/>
    <w:rsid w:val="00013C6E"/>
    <w:rsid w:val="00013F17"/>
    <w:rsid w:val="000148AB"/>
    <w:rsid w:val="00015ADA"/>
    <w:rsid w:val="00017716"/>
    <w:rsid w:val="00021BE7"/>
    <w:rsid w:val="000234EE"/>
    <w:rsid w:val="00023AD1"/>
    <w:rsid w:val="0002415B"/>
    <w:rsid w:val="0002457F"/>
    <w:rsid w:val="00024750"/>
    <w:rsid w:val="00024753"/>
    <w:rsid w:val="00024BF8"/>
    <w:rsid w:val="00024E54"/>
    <w:rsid w:val="0002538A"/>
    <w:rsid w:val="0002573C"/>
    <w:rsid w:val="00027411"/>
    <w:rsid w:val="00030E5D"/>
    <w:rsid w:val="0003172F"/>
    <w:rsid w:val="000320C8"/>
    <w:rsid w:val="0003400D"/>
    <w:rsid w:val="00035028"/>
    <w:rsid w:val="0003608B"/>
    <w:rsid w:val="000376B7"/>
    <w:rsid w:val="0004102B"/>
    <w:rsid w:val="00041228"/>
    <w:rsid w:val="000428E1"/>
    <w:rsid w:val="00042D0D"/>
    <w:rsid w:val="00043D6B"/>
    <w:rsid w:val="000453E5"/>
    <w:rsid w:val="00046724"/>
    <w:rsid w:val="000507E6"/>
    <w:rsid w:val="00051612"/>
    <w:rsid w:val="00051EC4"/>
    <w:rsid w:val="000525CE"/>
    <w:rsid w:val="000529CC"/>
    <w:rsid w:val="00054431"/>
    <w:rsid w:val="00060148"/>
    <w:rsid w:val="00060733"/>
    <w:rsid w:val="00060779"/>
    <w:rsid w:val="00061540"/>
    <w:rsid w:val="00061D69"/>
    <w:rsid w:val="00061DC7"/>
    <w:rsid w:val="00062587"/>
    <w:rsid w:val="0006271D"/>
    <w:rsid w:val="0006308F"/>
    <w:rsid w:val="00064A83"/>
    <w:rsid w:val="00065C0E"/>
    <w:rsid w:val="00065C6E"/>
    <w:rsid w:val="00066410"/>
    <w:rsid w:val="0006677D"/>
    <w:rsid w:val="00066B4B"/>
    <w:rsid w:val="0006762F"/>
    <w:rsid w:val="00070623"/>
    <w:rsid w:val="000713D1"/>
    <w:rsid w:val="0007179F"/>
    <w:rsid w:val="00071B5B"/>
    <w:rsid w:val="00072452"/>
    <w:rsid w:val="0007279D"/>
    <w:rsid w:val="00074535"/>
    <w:rsid w:val="00074A6D"/>
    <w:rsid w:val="00075CFF"/>
    <w:rsid w:val="000823CB"/>
    <w:rsid w:val="000827FA"/>
    <w:rsid w:val="00082F3D"/>
    <w:rsid w:val="00085B9E"/>
    <w:rsid w:val="00087560"/>
    <w:rsid w:val="000877A5"/>
    <w:rsid w:val="00090BB8"/>
    <w:rsid w:val="00091A5F"/>
    <w:rsid w:val="00091D31"/>
    <w:rsid w:val="00092886"/>
    <w:rsid w:val="00092EB1"/>
    <w:rsid w:val="00093A58"/>
    <w:rsid w:val="000950FB"/>
    <w:rsid w:val="000966F3"/>
    <w:rsid w:val="00097298"/>
    <w:rsid w:val="000972AB"/>
    <w:rsid w:val="000972CE"/>
    <w:rsid w:val="000A1610"/>
    <w:rsid w:val="000A1F94"/>
    <w:rsid w:val="000A6945"/>
    <w:rsid w:val="000B1D6F"/>
    <w:rsid w:val="000B1E0E"/>
    <w:rsid w:val="000B1ED3"/>
    <w:rsid w:val="000B2116"/>
    <w:rsid w:val="000B332F"/>
    <w:rsid w:val="000B4731"/>
    <w:rsid w:val="000B4F45"/>
    <w:rsid w:val="000B592A"/>
    <w:rsid w:val="000B642F"/>
    <w:rsid w:val="000B7A91"/>
    <w:rsid w:val="000B7C22"/>
    <w:rsid w:val="000B7F75"/>
    <w:rsid w:val="000C119C"/>
    <w:rsid w:val="000C1923"/>
    <w:rsid w:val="000C2A09"/>
    <w:rsid w:val="000C2E92"/>
    <w:rsid w:val="000C3182"/>
    <w:rsid w:val="000C3412"/>
    <w:rsid w:val="000C47D3"/>
    <w:rsid w:val="000C48B9"/>
    <w:rsid w:val="000C4E58"/>
    <w:rsid w:val="000C51F1"/>
    <w:rsid w:val="000C58C3"/>
    <w:rsid w:val="000C5DEC"/>
    <w:rsid w:val="000C630F"/>
    <w:rsid w:val="000C6B1F"/>
    <w:rsid w:val="000C6F17"/>
    <w:rsid w:val="000C6F3A"/>
    <w:rsid w:val="000C6F6F"/>
    <w:rsid w:val="000C7365"/>
    <w:rsid w:val="000C7B4E"/>
    <w:rsid w:val="000C7C2B"/>
    <w:rsid w:val="000D060C"/>
    <w:rsid w:val="000D1D36"/>
    <w:rsid w:val="000D231A"/>
    <w:rsid w:val="000D2F07"/>
    <w:rsid w:val="000D4AA0"/>
    <w:rsid w:val="000D5472"/>
    <w:rsid w:val="000D614E"/>
    <w:rsid w:val="000D62D6"/>
    <w:rsid w:val="000E0198"/>
    <w:rsid w:val="000E118A"/>
    <w:rsid w:val="000E12F9"/>
    <w:rsid w:val="000E1690"/>
    <w:rsid w:val="000E1A9F"/>
    <w:rsid w:val="000E271B"/>
    <w:rsid w:val="000E37B6"/>
    <w:rsid w:val="000E3C29"/>
    <w:rsid w:val="000E3D43"/>
    <w:rsid w:val="000E5680"/>
    <w:rsid w:val="000E56F4"/>
    <w:rsid w:val="000E57C3"/>
    <w:rsid w:val="000E57E7"/>
    <w:rsid w:val="000E67C5"/>
    <w:rsid w:val="000E7718"/>
    <w:rsid w:val="000F17E6"/>
    <w:rsid w:val="000F2432"/>
    <w:rsid w:val="000F292C"/>
    <w:rsid w:val="000F2C71"/>
    <w:rsid w:val="000F2D96"/>
    <w:rsid w:val="000F30CA"/>
    <w:rsid w:val="000F5B1D"/>
    <w:rsid w:val="000F5D17"/>
    <w:rsid w:val="000F6951"/>
    <w:rsid w:val="000F734B"/>
    <w:rsid w:val="000F75F1"/>
    <w:rsid w:val="0010034D"/>
    <w:rsid w:val="00100613"/>
    <w:rsid w:val="00103860"/>
    <w:rsid w:val="00103F29"/>
    <w:rsid w:val="0010444A"/>
    <w:rsid w:val="00104485"/>
    <w:rsid w:val="00104951"/>
    <w:rsid w:val="0010516E"/>
    <w:rsid w:val="0010540A"/>
    <w:rsid w:val="0010603B"/>
    <w:rsid w:val="00107557"/>
    <w:rsid w:val="001078DA"/>
    <w:rsid w:val="00107CFA"/>
    <w:rsid w:val="0011036F"/>
    <w:rsid w:val="00110757"/>
    <w:rsid w:val="00110E0D"/>
    <w:rsid w:val="0011142F"/>
    <w:rsid w:val="0011161B"/>
    <w:rsid w:val="001131BF"/>
    <w:rsid w:val="00114D29"/>
    <w:rsid w:val="00114DE6"/>
    <w:rsid w:val="0011560A"/>
    <w:rsid w:val="00115DB8"/>
    <w:rsid w:val="0011651A"/>
    <w:rsid w:val="0011688C"/>
    <w:rsid w:val="00117100"/>
    <w:rsid w:val="001201E7"/>
    <w:rsid w:val="00122A8E"/>
    <w:rsid w:val="001231E2"/>
    <w:rsid w:val="001239B6"/>
    <w:rsid w:val="00124C1B"/>
    <w:rsid w:val="0012502F"/>
    <w:rsid w:val="00125870"/>
    <w:rsid w:val="00130EF6"/>
    <w:rsid w:val="0013169D"/>
    <w:rsid w:val="00132D8D"/>
    <w:rsid w:val="00133BF7"/>
    <w:rsid w:val="001349FB"/>
    <w:rsid w:val="00134C54"/>
    <w:rsid w:val="001355B8"/>
    <w:rsid w:val="00135A37"/>
    <w:rsid w:val="00135ABB"/>
    <w:rsid w:val="00135F40"/>
    <w:rsid w:val="00136236"/>
    <w:rsid w:val="00136AC7"/>
    <w:rsid w:val="001401EF"/>
    <w:rsid w:val="00140D5E"/>
    <w:rsid w:val="00145627"/>
    <w:rsid w:val="00145B6F"/>
    <w:rsid w:val="00146060"/>
    <w:rsid w:val="001474FE"/>
    <w:rsid w:val="001509F0"/>
    <w:rsid w:val="0015127C"/>
    <w:rsid w:val="00151AAD"/>
    <w:rsid w:val="00151F6E"/>
    <w:rsid w:val="00152053"/>
    <w:rsid w:val="00153596"/>
    <w:rsid w:val="00154CDE"/>
    <w:rsid w:val="0015520A"/>
    <w:rsid w:val="00155A0F"/>
    <w:rsid w:val="001566EF"/>
    <w:rsid w:val="00157476"/>
    <w:rsid w:val="00160BA5"/>
    <w:rsid w:val="00161279"/>
    <w:rsid w:val="001624D3"/>
    <w:rsid w:val="001651AF"/>
    <w:rsid w:val="0016558B"/>
    <w:rsid w:val="001658F2"/>
    <w:rsid w:val="00166CF7"/>
    <w:rsid w:val="00170364"/>
    <w:rsid w:val="00170637"/>
    <w:rsid w:val="001708F9"/>
    <w:rsid w:val="00171BDA"/>
    <w:rsid w:val="00171CB6"/>
    <w:rsid w:val="00172428"/>
    <w:rsid w:val="00172576"/>
    <w:rsid w:val="001726F7"/>
    <w:rsid w:val="00172704"/>
    <w:rsid w:val="001729C0"/>
    <w:rsid w:val="00172E41"/>
    <w:rsid w:val="001735DD"/>
    <w:rsid w:val="00174069"/>
    <w:rsid w:val="001741A3"/>
    <w:rsid w:val="0017587B"/>
    <w:rsid w:val="00175A77"/>
    <w:rsid w:val="001764AA"/>
    <w:rsid w:val="00177245"/>
    <w:rsid w:val="00177279"/>
    <w:rsid w:val="001773AB"/>
    <w:rsid w:val="0018069E"/>
    <w:rsid w:val="0018095B"/>
    <w:rsid w:val="00180A9E"/>
    <w:rsid w:val="00180E0C"/>
    <w:rsid w:val="00181126"/>
    <w:rsid w:val="00181145"/>
    <w:rsid w:val="001819B5"/>
    <w:rsid w:val="00181D44"/>
    <w:rsid w:val="00182C7E"/>
    <w:rsid w:val="00183030"/>
    <w:rsid w:val="00184722"/>
    <w:rsid w:val="00184A2F"/>
    <w:rsid w:val="00184F80"/>
    <w:rsid w:val="001855BB"/>
    <w:rsid w:val="00186151"/>
    <w:rsid w:val="00186666"/>
    <w:rsid w:val="00191D12"/>
    <w:rsid w:val="0019295B"/>
    <w:rsid w:val="0019405D"/>
    <w:rsid w:val="001954C8"/>
    <w:rsid w:val="001964A6"/>
    <w:rsid w:val="00197346"/>
    <w:rsid w:val="001A0944"/>
    <w:rsid w:val="001A0B07"/>
    <w:rsid w:val="001A0C53"/>
    <w:rsid w:val="001A0F55"/>
    <w:rsid w:val="001A2BC2"/>
    <w:rsid w:val="001A31FF"/>
    <w:rsid w:val="001A6056"/>
    <w:rsid w:val="001A6C1E"/>
    <w:rsid w:val="001A7248"/>
    <w:rsid w:val="001B0A40"/>
    <w:rsid w:val="001B3008"/>
    <w:rsid w:val="001B3897"/>
    <w:rsid w:val="001B4BA8"/>
    <w:rsid w:val="001B68D8"/>
    <w:rsid w:val="001B716A"/>
    <w:rsid w:val="001B7276"/>
    <w:rsid w:val="001B7CF6"/>
    <w:rsid w:val="001C1C23"/>
    <w:rsid w:val="001C37C1"/>
    <w:rsid w:val="001C4179"/>
    <w:rsid w:val="001C47B3"/>
    <w:rsid w:val="001C4836"/>
    <w:rsid w:val="001C4F1B"/>
    <w:rsid w:val="001C6225"/>
    <w:rsid w:val="001C77ED"/>
    <w:rsid w:val="001C7C9A"/>
    <w:rsid w:val="001D0880"/>
    <w:rsid w:val="001D13CD"/>
    <w:rsid w:val="001D1607"/>
    <w:rsid w:val="001D22BA"/>
    <w:rsid w:val="001D236E"/>
    <w:rsid w:val="001D26F2"/>
    <w:rsid w:val="001D3891"/>
    <w:rsid w:val="001D3B76"/>
    <w:rsid w:val="001D3DEA"/>
    <w:rsid w:val="001D4AF3"/>
    <w:rsid w:val="001D4C05"/>
    <w:rsid w:val="001D4DA0"/>
    <w:rsid w:val="001D5D4A"/>
    <w:rsid w:val="001D6629"/>
    <w:rsid w:val="001D6B4F"/>
    <w:rsid w:val="001D6D15"/>
    <w:rsid w:val="001E0589"/>
    <w:rsid w:val="001E0804"/>
    <w:rsid w:val="001E1509"/>
    <w:rsid w:val="001E2605"/>
    <w:rsid w:val="001E2A7F"/>
    <w:rsid w:val="001E4218"/>
    <w:rsid w:val="001E6FF7"/>
    <w:rsid w:val="001E753D"/>
    <w:rsid w:val="001E7F2F"/>
    <w:rsid w:val="001F02AB"/>
    <w:rsid w:val="001F08E6"/>
    <w:rsid w:val="001F175A"/>
    <w:rsid w:val="001F2A6D"/>
    <w:rsid w:val="001F3B96"/>
    <w:rsid w:val="001F672F"/>
    <w:rsid w:val="001F6A22"/>
    <w:rsid w:val="001F6F57"/>
    <w:rsid w:val="001F7F17"/>
    <w:rsid w:val="001F7F5B"/>
    <w:rsid w:val="00200862"/>
    <w:rsid w:val="00201753"/>
    <w:rsid w:val="002021B3"/>
    <w:rsid w:val="0020250E"/>
    <w:rsid w:val="00202754"/>
    <w:rsid w:val="00202A27"/>
    <w:rsid w:val="00202BA8"/>
    <w:rsid w:val="00203025"/>
    <w:rsid w:val="00203F80"/>
    <w:rsid w:val="00204477"/>
    <w:rsid w:val="00207382"/>
    <w:rsid w:val="00207415"/>
    <w:rsid w:val="00213A66"/>
    <w:rsid w:val="002149E2"/>
    <w:rsid w:val="0021529D"/>
    <w:rsid w:val="00220F74"/>
    <w:rsid w:val="00221616"/>
    <w:rsid w:val="00221A6E"/>
    <w:rsid w:val="002225FB"/>
    <w:rsid w:val="00223165"/>
    <w:rsid w:val="00225EBA"/>
    <w:rsid w:val="00226980"/>
    <w:rsid w:val="00230733"/>
    <w:rsid w:val="002311D4"/>
    <w:rsid w:val="002320BA"/>
    <w:rsid w:val="0023578E"/>
    <w:rsid w:val="00236DA9"/>
    <w:rsid w:val="00236F25"/>
    <w:rsid w:val="002373E6"/>
    <w:rsid w:val="002378D2"/>
    <w:rsid w:val="00240A62"/>
    <w:rsid w:val="00242808"/>
    <w:rsid w:val="00242971"/>
    <w:rsid w:val="00242F4A"/>
    <w:rsid w:val="00243567"/>
    <w:rsid w:val="002438E2"/>
    <w:rsid w:val="00246929"/>
    <w:rsid w:val="00246CA8"/>
    <w:rsid w:val="00246DDF"/>
    <w:rsid w:val="00247FB6"/>
    <w:rsid w:val="00250817"/>
    <w:rsid w:val="002515F1"/>
    <w:rsid w:val="0025183C"/>
    <w:rsid w:val="0025195D"/>
    <w:rsid w:val="0025229D"/>
    <w:rsid w:val="002525E2"/>
    <w:rsid w:val="002535C6"/>
    <w:rsid w:val="0025438B"/>
    <w:rsid w:val="00254432"/>
    <w:rsid w:val="00254779"/>
    <w:rsid w:val="002571C9"/>
    <w:rsid w:val="00257E6C"/>
    <w:rsid w:val="00261FA0"/>
    <w:rsid w:val="00262080"/>
    <w:rsid w:val="002632C8"/>
    <w:rsid w:val="0026344E"/>
    <w:rsid w:val="0026364F"/>
    <w:rsid w:val="00263926"/>
    <w:rsid w:val="00263EA8"/>
    <w:rsid w:val="0026448C"/>
    <w:rsid w:val="00266B8A"/>
    <w:rsid w:val="00267040"/>
    <w:rsid w:val="00267362"/>
    <w:rsid w:val="00267C51"/>
    <w:rsid w:val="002701FB"/>
    <w:rsid w:val="0027072B"/>
    <w:rsid w:val="00270FEB"/>
    <w:rsid w:val="002739EE"/>
    <w:rsid w:val="002753D2"/>
    <w:rsid w:val="00275D87"/>
    <w:rsid w:val="002779E1"/>
    <w:rsid w:val="00280C03"/>
    <w:rsid w:val="00280DB5"/>
    <w:rsid w:val="0028175A"/>
    <w:rsid w:val="00281A58"/>
    <w:rsid w:val="00282002"/>
    <w:rsid w:val="00282AC1"/>
    <w:rsid w:val="00283238"/>
    <w:rsid w:val="002833A0"/>
    <w:rsid w:val="00283CBF"/>
    <w:rsid w:val="0028408A"/>
    <w:rsid w:val="0028439A"/>
    <w:rsid w:val="00285485"/>
    <w:rsid w:val="0028679D"/>
    <w:rsid w:val="00287DC6"/>
    <w:rsid w:val="002915E1"/>
    <w:rsid w:val="0029264A"/>
    <w:rsid w:val="002928F9"/>
    <w:rsid w:val="002932D9"/>
    <w:rsid w:val="00293819"/>
    <w:rsid w:val="00294B14"/>
    <w:rsid w:val="0029667F"/>
    <w:rsid w:val="00297D82"/>
    <w:rsid w:val="002A09E5"/>
    <w:rsid w:val="002A09EA"/>
    <w:rsid w:val="002A179C"/>
    <w:rsid w:val="002A1D62"/>
    <w:rsid w:val="002A2069"/>
    <w:rsid w:val="002A22E9"/>
    <w:rsid w:val="002A39F9"/>
    <w:rsid w:val="002A3C22"/>
    <w:rsid w:val="002A3F21"/>
    <w:rsid w:val="002A4336"/>
    <w:rsid w:val="002A7F12"/>
    <w:rsid w:val="002B0289"/>
    <w:rsid w:val="002B164E"/>
    <w:rsid w:val="002B1DB3"/>
    <w:rsid w:val="002B207F"/>
    <w:rsid w:val="002B26DB"/>
    <w:rsid w:val="002B2AFB"/>
    <w:rsid w:val="002B39B8"/>
    <w:rsid w:val="002B44D9"/>
    <w:rsid w:val="002B45B4"/>
    <w:rsid w:val="002B54FD"/>
    <w:rsid w:val="002B58F0"/>
    <w:rsid w:val="002B5D15"/>
    <w:rsid w:val="002C046B"/>
    <w:rsid w:val="002C18B1"/>
    <w:rsid w:val="002C1E8A"/>
    <w:rsid w:val="002C1FF8"/>
    <w:rsid w:val="002C2948"/>
    <w:rsid w:val="002C379F"/>
    <w:rsid w:val="002C39DC"/>
    <w:rsid w:val="002C4A47"/>
    <w:rsid w:val="002C54D8"/>
    <w:rsid w:val="002C54DA"/>
    <w:rsid w:val="002C601A"/>
    <w:rsid w:val="002C6472"/>
    <w:rsid w:val="002C7115"/>
    <w:rsid w:val="002D0702"/>
    <w:rsid w:val="002D0F19"/>
    <w:rsid w:val="002D0F47"/>
    <w:rsid w:val="002D224A"/>
    <w:rsid w:val="002D294B"/>
    <w:rsid w:val="002D2A8D"/>
    <w:rsid w:val="002D2CF5"/>
    <w:rsid w:val="002D395C"/>
    <w:rsid w:val="002D496F"/>
    <w:rsid w:val="002D4A5F"/>
    <w:rsid w:val="002D4EA6"/>
    <w:rsid w:val="002D649E"/>
    <w:rsid w:val="002D7B8C"/>
    <w:rsid w:val="002E0AD6"/>
    <w:rsid w:val="002E42FC"/>
    <w:rsid w:val="002E43B0"/>
    <w:rsid w:val="002E5E73"/>
    <w:rsid w:val="002F07B5"/>
    <w:rsid w:val="002F0FB2"/>
    <w:rsid w:val="002F380F"/>
    <w:rsid w:val="002F3A81"/>
    <w:rsid w:val="002F4C43"/>
    <w:rsid w:val="002F5041"/>
    <w:rsid w:val="002F5188"/>
    <w:rsid w:val="002F5B4C"/>
    <w:rsid w:val="002F604B"/>
    <w:rsid w:val="002F779B"/>
    <w:rsid w:val="002F7BC0"/>
    <w:rsid w:val="00300D20"/>
    <w:rsid w:val="00301006"/>
    <w:rsid w:val="00301570"/>
    <w:rsid w:val="003021DD"/>
    <w:rsid w:val="00302251"/>
    <w:rsid w:val="00302D35"/>
    <w:rsid w:val="00303622"/>
    <w:rsid w:val="00303AF8"/>
    <w:rsid w:val="00306862"/>
    <w:rsid w:val="00306B75"/>
    <w:rsid w:val="00307320"/>
    <w:rsid w:val="003073E7"/>
    <w:rsid w:val="003073FD"/>
    <w:rsid w:val="0030780B"/>
    <w:rsid w:val="00307EC2"/>
    <w:rsid w:val="00310007"/>
    <w:rsid w:val="0031074F"/>
    <w:rsid w:val="00311BDC"/>
    <w:rsid w:val="003124C7"/>
    <w:rsid w:val="003137E6"/>
    <w:rsid w:val="00313E72"/>
    <w:rsid w:val="00313F71"/>
    <w:rsid w:val="00314C93"/>
    <w:rsid w:val="003159EA"/>
    <w:rsid w:val="003211F0"/>
    <w:rsid w:val="00321647"/>
    <w:rsid w:val="0032216A"/>
    <w:rsid w:val="00322A3C"/>
    <w:rsid w:val="00322C7E"/>
    <w:rsid w:val="00323511"/>
    <w:rsid w:val="00323A90"/>
    <w:rsid w:val="00325075"/>
    <w:rsid w:val="00325A8C"/>
    <w:rsid w:val="00330E25"/>
    <w:rsid w:val="00331275"/>
    <w:rsid w:val="00332C89"/>
    <w:rsid w:val="00332D3E"/>
    <w:rsid w:val="003331B5"/>
    <w:rsid w:val="00333787"/>
    <w:rsid w:val="00333D60"/>
    <w:rsid w:val="00333EF4"/>
    <w:rsid w:val="0033524D"/>
    <w:rsid w:val="00335FBF"/>
    <w:rsid w:val="003360D4"/>
    <w:rsid w:val="003361CD"/>
    <w:rsid w:val="003364E6"/>
    <w:rsid w:val="0033651B"/>
    <w:rsid w:val="00336C61"/>
    <w:rsid w:val="003374DC"/>
    <w:rsid w:val="00337F0B"/>
    <w:rsid w:val="00340BF4"/>
    <w:rsid w:val="00340EC2"/>
    <w:rsid w:val="0034168A"/>
    <w:rsid w:val="003436F1"/>
    <w:rsid w:val="00344A3C"/>
    <w:rsid w:val="003452AD"/>
    <w:rsid w:val="00346332"/>
    <w:rsid w:val="003467B1"/>
    <w:rsid w:val="00351415"/>
    <w:rsid w:val="0035258C"/>
    <w:rsid w:val="003527B7"/>
    <w:rsid w:val="00352D90"/>
    <w:rsid w:val="00353EB1"/>
    <w:rsid w:val="0035510C"/>
    <w:rsid w:val="00355193"/>
    <w:rsid w:val="00355337"/>
    <w:rsid w:val="003601D1"/>
    <w:rsid w:val="0036091D"/>
    <w:rsid w:val="00361A99"/>
    <w:rsid w:val="003623B7"/>
    <w:rsid w:val="00362507"/>
    <w:rsid w:val="00362AA7"/>
    <w:rsid w:val="00362AC5"/>
    <w:rsid w:val="00362E2A"/>
    <w:rsid w:val="00364F47"/>
    <w:rsid w:val="00365D54"/>
    <w:rsid w:val="00365D6C"/>
    <w:rsid w:val="003668B3"/>
    <w:rsid w:val="00367341"/>
    <w:rsid w:val="00367725"/>
    <w:rsid w:val="00370169"/>
    <w:rsid w:val="00370D1F"/>
    <w:rsid w:val="0037110C"/>
    <w:rsid w:val="003713D9"/>
    <w:rsid w:val="00371557"/>
    <w:rsid w:val="00371852"/>
    <w:rsid w:val="00371D5C"/>
    <w:rsid w:val="00372F25"/>
    <w:rsid w:val="00374533"/>
    <w:rsid w:val="00374548"/>
    <w:rsid w:val="00374AFA"/>
    <w:rsid w:val="003756C6"/>
    <w:rsid w:val="0037586B"/>
    <w:rsid w:val="00377505"/>
    <w:rsid w:val="00377597"/>
    <w:rsid w:val="00380017"/>
    <w:rsid w:val="00380695"/>
    <w:rsid w:val="00381250"/>
    <w:rsid w:val="003816D2"/>
    <w:rsid w:val="003845FA"/>
    <w:rsid w:val="00385015"/>
    <w:rsid w:val="00386C63"/>
    <w:rsid w:val="0038723F"/>
    <w:rsid w:val="003902DF"/>
    <w:rsid w:val="00390ABD"/>
    <w:rsid w:val="0039274D"/>
    <w:rsid w:val="00394EA6"/>
    <w:rsid w:val="00395514"/>
    <w:rsid w:val="00395A0D"/>
    <w:rsid w:val="003960BD"/>
    <w:rsid w:val="0039687B"/>
    <w:rsid w:val="00396923"/>
    <w:rsid w:val="003976A0"/>
    <w:rsid w:val="0039794A"/>
    <w:rsid w:val="003A29CF"/>
    <w:rsid w:val="003A3363"/>
    <w:rsid w:val="003A4B15"/>
    <w:rsid w:val="003A56AD"/>
    <w:rsid w:val="003A5D80"/>
    <w:rsid w:val="003A5F24"/>
    <w:rsid w:val="003A6805"/>
    <w:rsid w:val="003B0AA3"/>
    <w:rsid w:val="003B2772"/>
    <w:rsid w:val="003B27CB"/>
    <w:rsid w:val="003B2AB3"/>
    <w:rsid w:val="003B482A"/>
    <w:rsid w:val="003B5D62"/>
    <w:rsid w:val="003B612B"/>
    <w:rsid w:val="003B6D2A"/>
    <w:rsid w:val="003B7432"/>
    <w:rsid w:val="003C24C7"/>
    <w:rsid w:val="003C315E"/>
    <w:rsid w:val="003C3312"/>
    <w:rsid w:val="003C375B"/>
    <w:rsid w:val="003C7963"/>
    <w:rsid w:val="003D0419"/>
    <w:rsid w:val="003D1221"/>
    <w:rsid w:val="003D164C"/>
    <w:rsid w:val="003D1AB7"/>
    <w:rsid w:val="003D1DD1"/>
    <w:rsid w:val="003D2590"/>
    <w:rsid w:val="003D2973"/>
    <w:rsid w:val="003D308D"/>
    <w:rsid w:val="003D3294"/>
    <w:rsid w:val="003D35C3"/>
    <w:rsid w:val="003D38EC"/>
    <w:rsid w:val="003D3D82"/>
    <w:rsid w:val="003D40E8"/>
    <w:rsid w:val="003D46D1"/>
    <w:rsid w:val="003D4C7E"/>
    <w:rsid w:val="003D59F3"/>
    <w:rsid w:val="003E01FB"/>
    <w:rsid w:val="003E0A07"/>
    <w:rsid w:val="003E0AD9"/>
    <w:rsid w:val="003E2943"/>
    <w:rsid w:val="003E30E4"/>
    <w:rsid w:val="003E53BC"/>
    <w:rsid w:val="003E57EE"/>
    <w:rsid w:val="003E66C4"/>
    <w:rsid w:val="003E68D8"/>
    <w:rsid w:val="003E6B78"/>
    <w:rsid w:val="003F0480"/>
    <w:rsid w:val="003F0838"/>
    <w:rsid w:val="003F0B22"/>
    <w:rsid w:val="003F28C9"/>
    <w:rsid w:val="003F3B96"/>
    <w:rsid w:val="003F5C71"/>
    <w:rsid w:val="003F6546"/>
    <w:rsid w:val="003F6EAA"/>
    <w:rsid w:val="00400C74"/>
    <w:rsid w:val="004012BC"/>
    <w:rsid w:val="00403608"/>
    <w:rsid w:val="0040480E"/>
    <w:rsid w:val="004061CD"/>
    <w:rsid w:val="00407797"/>
    <w:rsid w:val="00410028"/>
    <w:rsid w:val="004104E4"/>
    <w:rsid w:val="00410D19"/>
    <w:rsid w:val="00412883"/>
    <w:rsid w:val="00414398"/>
    <w:rsid w:val="00416036"/>
    <w:rsid w:val="0041649B"/>
    <w:rsid w:val="00417675"/>
    <w:rsid w:val="00417B99"/>
    <w:rsid w:val="00417E79"/>
    <w:rsid w:val="004210FC"/>
    <w:rsid w:val="00423B4E"/>
    <w:rsid w:val="00425988"/>
    <w:rsid w:val="00425CC5"/>
    <w:rsid w:val="00426201"/>
    <w:rsid w:val="0042672C"/>
    <w:rsid w:val="004270A7"/>
    <w:rsid w:val="004271E5"/>
    <w:rsid w:val="00427B86"/>
    <w:rsid w:val="00427D93"/>
    <w:rsid w:val="00430D10"/>
    <w:rsid w:val="00431B7E"/>
    <w:rsid w:val="00432154"/>
    <w:rsid w:val="00432285"/>
    <w:rsid w:val="00433028"/>
    <w:rsid w:val="00433EDE"/>
    <w:rsid w:val="004342EF"/>
    <w:rsid w:val="00434B8D"/>
    <w:rsid w:val="00435B21"/>
    <w:rsid w:val="00436804"/>
    <w:rsid w:val="00437048"/>
    <w:rsid w:val="00441508"/>
    <w:rsid w:val="004432DC"/>
    <w:rsid w:val="00443A53"/>
    <w:rsid w:val="004461A3"/>
    <w:rsid w:val="004474E1"/>
    <w:rsid w:val="00447E1B"/>
    <w:rsid w:val="00450439"/>
    <w:rsid w:val="00450C01"/>
    <w:rsid w:val="00450F31"/>
    <w:rsid w:val="00452C68"/>
    <w:rsid w:val="00452DFC"/>
    <w:rsid w:val="00454D62"/>
    <w:rsid w:val="004555FE"/>
    <w:rsid w:val="0045618C"/>
    <w:rsid w:val="00456F2F"/>
    <w:rsid w:val="00461133"/>
    <w:rsid w:val="004611CA"/>
    <w:rsid w:val="004627BE"/>
    <w:rsid w:val="004640B2"/>
    <w:rsid w:val="004641D4"/>
    <w:rsid w:val="004643E7"/>
    <w:rsid w:val="00464A3B"/>
    <w:rsid w:val="0046555D"/>
    <w:rsid w:val="0046576A"/>
    <w:rsid w:val="004674EB"/>
    <w:rsid w:val="004715F9"/>
    <w:rsid w:val="00472477"/>
    <w:rsid w:val="00472D8D"/>
    <w:rsid w:val="00473D37"/>
    <w:rsid w:val="004750DB"/>
    <w:rsid w:val="00475157"/>
    <w:rsid w:val="004759A3"/>
    <w:rsid w:val="00475C37"/>
    <w:rsid w:val="004760FD"/>
    <w:rsid w:val="00476324"/>
    <w:rsid w:val="004771C2"/>
    <w:rsid w:val="00477218"/>
    <w:rsid w:val="004773DB"/>
    <w:rsid w:val="00477B04"/>
    <w:rsid w:val="00477D2A"/>
    <w:rsid w:val="00477D4D"/>
    <w:rsid w:val="00477F3E"/>
    <w:rsid w:val="00481662"/>
    <w:rsid w:val="00483100"/>
    <w:rsid w:val="00490369"/>
    <w:rsid w:val="004908F2"/>
    <w:rsid w:val="00490D95"/>
    <w:rsid w:val="00491072"/>
    <w:rsid w:val="0049182C"/>
    <w:rsid w:val="00493106"/>
    <w:rsid w:val="004938F7"/>
    <w:rsid w:val="00496B1B"/>
    <w:rsid w:val="00497821"/>
    <w:rsid w:val="00497904"/>
    <w:rsid w:val="00497C83"/>
    <w:rsid w:val="00497E9A"/>
    <w:rsid w:val="004A0D83"/>
    <w:rsid w:val="004A0F53"/>
    <w:rsid w:val="004A14D8"/>
    <w:rsid w:val="004A2E15"/>
    <w:rsid w:val="004A3974"/>
    <w:rsid w:val="004A426E"/>
    <w:rsid w:val="004A51B9"/>
    <w:rsid w:val="004A7CCF"/>
    <w:rsid w:val="004A7FC5"/>
    <w:rsid w:val="004B08B5"/>
    <w:rsid w:val="004B10AA"/>
    <w:rsid w:val="004B2436"/>
    <w:rsid w:val="004B249C"/>
    <w:rsid w:val="004B2667"/>
    <w:rsid w:val="004B3417"/>
    <w:rsid w:val="004B3B4C"/>
    <w:rsid w:val="004B3B7C"/>
    <w:rsid w:val="004B4078"/>
    <w:rsid w:val="004B5710"/>
    <w:rsid w:val="004B78BB"/>
    <w:rsid w:val="004C06F9"/>
    <w:rsid w:val="004C15EA"/>
    <w:rsid w:val="004C2034"/>
    <w:rsid w:val="004C24E7"/>
    <w:rsid w:val="004C2681"/>
    <w:rsid w:val="004C59EE"/>
    <w:rsid w:val="004C5AAB"/>
    <w:rsid w:val="004C61C2"/>
    <w:rsid w:val="004C61DF"/>
    <w:rsid w:val="004C782D"/>
    <w:rsid w:val="004C79A0"/>
    <w:rsid w:val="004C7CA5"/>
    <w:rsid w:val="004D2C85"/>
    <w:rsid w:val="004D46CE"/>
    <w:rsid w:val="004D4761"/>
    <w:rsid w:val="004D568D"/>
    <w:rsid w:val="004D5CC4"/>
    <w:rsid w:val="004D63B6"/>
    <w:rsid w:val="004D6CD6"/>
    <w:rsid w:val="004E107D"/>
    <w:rsid w:val="004E25C9"/>
    <w:rsid w:val="004E2F0C"/>
    <w:rsid w:val="004E368C"/>
    <w:rsid w:val="004E3D9F"/>
    <w:rsid w:val="004E5318"/>
    <w:rsid w:val="004E571B"/>
    <w:rsid w:val="004E6553"/>
    <w:rsid w:val="004E66A4"/>
    <w:rsid w:val="004E6F3B"/>
    <w:rsid w:val="004F0330"/>
    <w:rsid w:val="004F1CC4"/>
    <w:rsid w:val="004F2BA9"/>
    <w:rsid w:val="004F389B"/>
    <w:rsid w:val="004F3ED3"/>
    <w:rsid w:val="004F4820"/>
    <w:rsid w:val="004F5608"/>
    <w:rsid w:val="004F61E9"/>
    <w:rsid w:val="004F622E"/>
    <w:rsid w:val="004F6A0F"/>
    <w:rsid w:val="004F6D4C"/>
    <w:rsid w:val="004F7DF5"/>
    <w:rsid w:val="0050088F"/>
    <w:rsid w:val="00500922"/>
    <w:rsid w:val="00502331"/>
    <w:rsid w:val="00502F40"/>
    <w:rsid w:val="00502F53"/>
    <w:rsid w:val="005036A8"/>
    <w:rsid w:val="00504E9E"/>
    <w:rsid w:val="005061B0"/>
    <w:rsid w:val="00506817"/>
    <w:rsid w:val="0050695A"/>
    <w:rsid w:val="0050758B"/>
    <w:rsid w:val="00512577"/>
    <w:rsid w:val="00512BDB"/>
    <w:rsid w:val="005147A0"/>
    <w:rsid w:val="00515AEB"/>
    <w:rsid w:val="005174E8"/>
    <w:rsid w:val="00517A89"/>
    <w:rsid w:val="00517B27"/>
    <w:rsid w:val="00520610"/>
    <w:rsid w:val="00522503"/>
    <w:rsid w:val="00522BC4"/>
    <w:rsid w:val="00524850"/>
    <w:rsid w:val="00524F0D"/>
    <w:rsid w:val="00525191"/>
    <w:rsid w:val="005256C1"/>
    <w:rsid w:val="00526E3F"/>
    <w:rsid w:val="005272B9"/>
    <w:rsid w:val="00530B0F"/>
    <w:rsid w:val="00531F3D"/>
    <w:rsid w:val="005323CA"/>
    <w:rsid w:val="00532CD4"/>
    <w:rsid w:val="00536237"/>
    <w:rsid w:val="00536B12"/>
    <w:rsid w:val="005408C6"/>
    <w:rsid w:val="00544A4B"/>
    <w:rsid w:val="00545778"/>
    <w:rsid w:val="005468D8"/>
    <w:rsid w:val="00547E27"/>
    <w:rsid w:val="00550138"/>
    <w:rsid w:val="00552C6A"/>
    <w:rsid w:val="00555159"/>
    <w:rsid w:val="00556852"/>
    <w:rsid w:val="00556C06"/>
    <w:rsid w:val="00557DCE"/>
    <w:rsid w:val="005613AA"/>
    <w:rsid w:val="00561610"/>
    <w:rsid w:val="00561698"/>
    <w:rsid w:val="005617EE"/>
    <w:rsid w:val="005636E1"/>
    <w:rsid w:val="0056597A"/>
    <w:rsid w:val="00565F0B"/>
    <w:rsid w:val="005661FB"/>
    <w:rsid w:val="00566543"/>
    <w:rsid w:val="00567297"/>
    <w:rsid w:val="00567508"/>
    <w:rsid w:val="005700E3"/>
    <w:rsid w:val="005705C4"/>
    <w:rsid w:val="00570B46"/>
    <w:rsid w:val="00570C44"/>
    <w:rsid w:val="00571EF1"/>
    <w:rsid w:val="0057252A"/>
    <w:rsid w:val="005729D9"/>
    <w:rsid w:val="005738C0"/>
    <w:rsid w:val="00573AA9"/>
    <w:rsid w:val="00574C62"/>
    <w:rsid w:val="0057782C"/>
    <w:rsid w:val="00580B44"/>
    <w:rsid w:val="00582E55"/>
    <w:rsid w:val="00584C14"/>
    <w:rsid w:val="00584D66"/>
    <w:rsid w:val="00586092"/>
    <w:rsid w:val="0058700B"/>
    <w:rsid w:val="005875DA"/>
    <w:rsid w:val="00592552"/>
    <w:rsid w:val="0059412F"/>
    <w:rsid w:val="005943AF"/>
    <w:rsid w:val="00595B4A"/>
    <w:rsid w:val="00595CF8"/>
    <w:rsid w:val="00597132"/>
    <w:rsid w:val="00597660"/>
    <w:rsid w:val="005A0D28"/>
    <w:rsid w:val="005A108C"/>
    <w:rsid w:val="005A1563"/>
    <w:rsid w:val="005A3CED"/>
    <w:rsid w:val="005A593D"/>
    <w:rsid w:val="005A657E"/>
    <w:rsid w:val="005A7211"/>
    <w:rsid w:val="005A74A5"/>
    <w:rsid w:val="005B01D5"/>
    <w:rsid w:val="005B0F30"/>
    <w:rsid w:val="005B18F4"/>
    <w:rsid w:val="005B2648"/>
    <w:rsid w:val="005B3691"/>
    <w:rsid w:val="005B37B4"/>
    <w:rsid w:val="005B46D9"/>
    <w:rsid w:val="005B4C0C"/>
    <w:rsid w:val="005B5630"/>
    <w:rsid w:val="005B6014"/>
    <w:rsid w:val="005B65E2"/>
    <w:rsid w:val="005B7611"/>
    <w:rsid w:val="005B7C8E"/>
    <w:rsid w:val="005C07FA"/>
    <w:rsid w:val="005C2D0F"/>
    <w:rsid w:val="005C2FAF"/>
    <w:rsid w:val="005C4C7D"/>
    <w:rsid w:val="005C578B"/>
    <w:rsid w:val="005C57F5"/>
    <w:rsid w:val="005C605F"/>
    <w:rsid w:val="005C60EC"/>
    <w:rsid w:val="005C6B95"/>
    <w:rsid w:val="005C6E57"/>
    <w:rsid w:val="005C7E78"/>
    <w:rsid w:val="005D297E"/>
    <w:rsid w:val="005D3841"/>
    <w:rsid w:val="005D4082"/>
    <w:rsid w:val="005D430C"/>
    <w:rsid w:val="005D4F24"/>
    <w:rsid w:val="005D53F9"/>
    <w:rsid w:val="005D6170"/>
    <w:rsid w:val="005D7B93"/>
    <w:rsid w:val="005E0E86"/>
    <w:rsid w:val="005E2F7E"/>
    <w:rsid w:val="005E3E62"/>
    <w:rsid w:val="005E529C"/>
    <w:rsid w:val="005E5E7F"/>
    <w:rsid w:val="005E645A"/>
    <w:rsid w:val="005E6945"/>
    <w:rsid w:val="005E69C5"/>
    <w:rsid w:val="005E7C53"/>
    <w:rsid w:val="005F0140"/>
    <w:rsid w:val="005F147E"/>
    <w:rsid w:val="005F19E2"/>
    <w:rsid w:val="005F2E0B"/>
    <w:rsid w:val="005F335C"/>
    <w:rsid w:val="005F3496"/>
    <w:rsid w:val="005F5219"/>
    <w:rsid w:val="005F5B92"/>
    <w:rsid w:val="005F719E"/>
    <w:rsid w:val="005F7317"/>
    <w:rsid w:val="005F7A9B"/>
    <w:rsid w:val="00602E20"/>
    <w:rsid w:val="006035D1"/>
    <w:rsid w:val="00603A46"/>
    <w:rsid w:val="00603C39"/>
    <w:rsid w:val="00604E25"/>
    <w:rsid w:val="006054F6"/>
    <w:rsid w:val="00607030"/>
    <w:rsid w:val="00607324"/>
    <w:rsid w:val="006073C1"/>
    <w:rsid w:val="0060761E"/>
    <w:rsid w:val="00607889"/>
    <w:rsid w:val="006126CD"/>
    <w:rsid w:val="006134AE"/>
    <w:rsid w:val="006137EB"/>
    <w:rsid w:val="00613928"/>
    <w:rsid w:val="0061573F"/>
    <w:rsid w:val="00616642"/>
    <w:rsid w:val="006167C7"/>
    <w:rsid w:val="006169F5"/>
    <w:rsid w:val="006171D1"/>
    <w:rsid w:val="00617787"/>
    <w:rsid w:val="00621492"/>
    <w:rsid w:val="006217B5"/>
    <w:rsid w:val="00622249"/>
    <w:rsid w:val="00622CC4"/>
    <w:rsid w:val="0062305D"/>
    <w:rsid w:val="0062363F"/>
    <w:rsid w:val="00624188"/>
    <w:rsid w:val="00625483"/>
    <w:rsid w:val="00625BF0"/>
    <w:rsid w:val="0062660A"/>
    <w:rsid w:val="006275AF"/>
    <w:rsid w:val="006276B4"/>
    <w:rsid w:val="006279B4"/>
    <w:rsid w:val="00627A97"/>
    <w:rsid w:val="00630361"/>
    <w:rsid w:val="006305E2"/>
    <w:rsid w:val="00631D73"/>
    <w:rsid w:val="00632845"/>
    <w:rsid w:val="00633C66"/>
    <w:rsid w:val="00634959"/>
    <w:rsid w:val="00634CA4"/>
    <w:rsid w:val="006350EF"/>
    <w:rsid w:val="00637BC7"/>
    <w:rsid w:val="00642866"/>
    <w:rsid w:val="00644023"/>
    <w:rsid w:val="00644C3D"/>
    <w:rsid w:val="0064614B"/>
    <w:rsid w:val="006464FC"/>
    <w:rsid w:val="006468A0"/>
    <w:rsid w:val="00647F04"/>
    <w:rsid w:val="00652FAE"/>
    <w:rsid w:val="00653526"/>
    <w:rsid w:val="006548B3"/>
    <w:rsid w:val="00654D69"/>
    <w:rsid w:val="00655227"/>
    <w:rsid w:val="0065568A"/>
    <w:rsid w:val="00657460"/>
    <w:rsid w:val="0065756C"/>
    <w:rsid w:val="006578F7"/>
    <w:rsid w:val="00657D83"/>
    <w:rsid w:val="006600AB"/>
    <w:rsid w:val="00660E7A"/>
    <w:rsid w:val="00660EDB"/>
    <w:rsid w:val="00661DE1"/>
    <w:rsid w:val="00663C37"/>
    <w:rsid w:val="00664421"/>
    <w:rsid w:val="0066613B"/>
    <w:rsid w:val="00666170"/>
    <w:rsid w:val="0066687D"/>
    <w:rsid w:val="00666B78"/>
    <w:rsid w:val="00667584"/>
    <w:rsid w:val="006679DE"/>
    <w:rsid w:val="00670137"/>
    <w:rsid w:val="00671FCC"/>
    <w:rsid w:val="00672B17"/>
    <w:rsid w:val="006731B4"/>
    <w:rsid w:val="006753A6"/>
    <w:rsid w:val="00676390"/>
    <w:rsid w:val="0067652A"/>
    <w:rsid w:val="006771EA"/>
    <w:rsid w:val="006815B1"/>
    <w:rsid w:val="0068192A"/>
    <w:rsid w:val="006824AC"/>
    <w:rsid w:val="006833F6"/>
    <w:rsid w:val="00683951"/>
    <w:rsid w:val="0068484E"/>
    <w:rsid w:val="00685697"/>
    <w:rsid w:val="00686248"/>
    <w:rsid w:val="00686D50"/>
    <w:rsid w:val="00691A9F"/>
    <w:rsid w:val="006937FB"/>
    <w:rsid w:val="00694435"/>
    <w:rsid w:val="006947D7"/>
    <w:rsid w:val="00694E81"/>
    <w:rsid w:val="0069570D"/>
    <w:rsid w:val="0069675E"/>
    <w:rsid w:val="00696884"/>
    <w:rsid w:val="00696988"/>
    <w:rsid w:val="00697986"/>
    <w:rsid w:val="006A0D72"/>
    <w:rsid w:val="006A0E4D"/>
    <w:rsid w:val="006A1248"/>
    <w:rsid w:val="006A233B"/>
    <w:rsid w:val="006A2B49"/>
    <w:rsid w:val="006A39BB"/>
    <w:rsid w:val="006A4AF2"/>
    <w:rsid w:val="006A5F54"/>
    <w:rsid w:val="006A6297"/>
    <w:rsid w:val="006A671B"/>
    <w:rsid w:val="006A72C2"/>
    <w:rsid w:val="006B04F7"/>
    <w:rsid w:val="006B14E2"/>
    <w:rsid w:val="006B1564"/>
    <w:rsid w:val="006B19AB"/>
    <w:rsid w:val="006B2BBC"/>
    <w:rsid w:val="006B2EF7"/>
    <w:rsid w:val="006B300F"/>
    <w:rsid w:val="006B5BA2"/>
    <w:rsid w:val="006B667F"/>
    <w:rsid w:val="006B66D2"/>
    <w:rsid w:val="006B7FD7"/>
    <w:rsid w:val="006C1D02"/>
    <w:rsid w:val="006C1D22"/>
    <w:rsid w:val="006C2AEF"/>
    <w:rsid w:val="006C3B2A"/>
    <w:rsid w:val="006C437E"/>
    <w:rsid w:val="006C4AB6"/>
    <w:rsid w:val="006C58F6"/>
    <w:rsid w:val="006C6761"/>
    <w:rsid w:val="006C6F8B"/>
    <w:rsid w:val="006C7F74"/>
    <w:rsid w:val="006D0907"/>
    <w:rsid w:val="006D1B2D"/>
    <w:rsid w:val="006D1F5B"/>
    <w:rsid w:val="006D3681"/>
    <w:rsid w:val="006D42D3"/>
    <w:rsid w:val="006D4C67"/>
    <w:rsid w:val="006D54E5"/>
    <w:rsid w:val="006D583B"/>
    <w:rsid w:val="006D5E03"/>
    <w:rsid w:val="006D6619"/>
    <w:rsid w:val="006E01DA"/>
    <w:rsid w:val="006E0F75"/>
    <w:rsid w:val="006E2049"/>
    <w:rsid w:val="006E260A"/>
    <w:rsid w:val="006E3C7F"/>
    <w:rsid w:val="006E3E66"/>
    <w:rsid w:val="006E46C7"/>
    <w:rsid w:val="006E65F7"/>
    <w:rsid w:val="006E66F0"/>
    <w:rsid w:val="006E76A2"/>
    <w:rsid w:val="006E76B1"/>
    <w:rsid w:val="006F1227"/>
    <w:rsid w:val="006F3196"/>
    <w:rsid w:val="006F3F18"/>
    <w:rsid w:val="006F40A7"/>
    <w:rsid w:val="006F4DDA"/>
    <w:rsid w:val="006F5AA9"/>
    <w:rsid w:val="006F5D3A"/>
    <w:rsid w:val="006F67A8"/>
    <w:rsid w:val="006F6D01"/>
    <w:rsid w:val="00700416"/>
    <w:rsid w:val="00701085"/>
    <w:rsid w:val="007019D3"/>
    <w:rsid w:val="00701B17"/>
    <w:rsid w:val="00701C70"/>
    <w:rsid w:val="00701FA0"/>
    <w:rsid w:val="0070201B"/>
    <w:rsid w:val="00702ED4"/>
    <w:rsid w:val="00704050"/>
    <w:rsid w:val="007045CE"/>
    <w:rsid w:val="00705E7E"/>
    <w:rsid w:val="00707CB0"/>
    <w:rsid w:val="00707ED0"/>
    <w:rsid w:val="0071081D"/>
    <w:rsid w:val="00710B5E"/>
    <w:rsid w:val="00711177"/>
    <w:rsid w:val="0071146C"/>
    <w:rsid w:val="00712648"/>
    <w:rsid w:val="00712A37"/>
    <w:rsid w:val="00712F80"/>
    <w:rsid w:val="0071305F"/>
    <w:rsid w:val="0071346A"/>
    <w:rsid w:val="00713E64"/>
    <w:rsid w:val="00714284"/>
    <w:rsid w:val="00715797"/>
    <w:rsid w:val="0071636F"/>
    <w:rsid w:val="007166EF"/>
    <w:rsid w:val="007170F4"/>
    <w:rsid w:val="00717281"/>
    <w:rsid w:val="00717624"/>
    <w:rsid w:val="00717C91"/>
    <w:rsid w:val="00717F8B"/>
    <w:rsid w:val="007211BD"/>
    <w:rsid w:val="007222D1"/>
    <w:rsid w:val="0072286A"/>
    <w:rsid w:val="00722D75"/>
    <w:rsid w:val="007250EB"/>
    <w:rsid w:val="0073052C"/>
    <w:rsid w:val="00730623"/>
    <w:rsid w:val="007315FE"/>
    <w:rsid w:val="00733572"/>
    <w:rsid w:val="007357CF"/>
    <w:rsid w:val="0073629C"/>
    <w:rsid w:val="0073645B"/>
    <w:rsid w:val="007370B2"/>
    <w:rsid w:val="00737C61"/>
    <w:rsid w:val="0074067C"/>
    <w:rsid w:val="00740D26"/>
    <w:rsid w:val="00740E67"/>
    <w:rsid w:val="00741B78"/>
    <w:rsid w:val="00743E7C"/>
    <w:rsid w:val="007456B0"/>
    <w:rsid w:val="00745FCB"/>
    <w:rsid w:val="0074633C"/>
    <w:rsid w:val="00746485"/>
    <w:rsid w:val="007466DF"/>
    <w:rsid w:val="007469D9"/>
    <w:rsid w:val="00746B57"/>
    <w:rsid w:val="00750F33"/>
    <w:rsid w:val="00751B0E"/>
    <w:rsid w:val="00754814"/>
    <w:rsid w:val="007549AD"/>
    <w:rsid w:val="00754B8F"/>
    <w:rsid w:val="007555B6"/>
    <w:rsid w:val="007556B6"/>
    <w:rsid w:val="00755986"/>
    <w:rsid w:val="00755BAE"/>
    <w:rsid w:val="00756DD5"/>
    <w:rsid w:val="00757F55"/>
    <w:rsid w:val="00760A4C"/>
    <w:rsid w:val="00760CEB"/>
    <w:rsid w:val="007613E2"/>
    <w:rsid w:val="00761611"/>
    <w:rsid w:val="00762BD8"/>
    <w:rsid w:val="00763D58"/>
    <w:rsid w:val="007654D0"/>
    <w:rsid w:val="00767FD4"/>
    <w:rsid w:val="00770C96"/>
    <w:rsid w:val="00772B13"/>
    <w:rsid w:val="00772C28"/>
    <w:rsid w:val="00772EA0"/>
    <w:rsid w:val="00773E5B"/>
    <w:rsid w:val="00774E4D"/>
    <w:rsid w:val="00775A33"/>
    <w:rsid w:val="00775F5D"/>
    <w:rsid w:val="007760EA"/>
    <w:rsid w:val="00776B93"/>
    <w:rsid w:val="0077725A"/>
    <w:rsid w:val="00777837"/>
    <w:rsid w:val="00780DBD"/>
    <w:rsid w:val="0078289B"/>
    <w:rsid w:val="00783597"/>
    <w:rsid w:val="00783862"/>
    <w:rsid w:val="007839EF"/>
    <w:rsid w:val="00783DF0"/>
    <w:rsid w:val="00786EC7"/>
    <w:rsid w:val="007872A5"/>
    <w:rsid w:val="00787A81"/>
    <w:rsid w:val="0079004F"/>
    <w:rsid w:val="00791352"/>
    <w:rsid w:val="00791CFB"/>
    <w:rsid w:val="00791DA0"/>
    <w:rsid w:val="00792384"/>
    <w:rsid w:val="00792489"/>
    <w:rsid w:val="00792D30"/>
    <w:rsid w:val="0079329C"/>
    <w:rsid w:val="007933E2"/>
    <w:rsid w:val="007940BB"/>
    <w:rsid w:val="0079445F"/>
    <w:rsid w:val="00794A28"/>
    <w:rsid w:val="00795069"/>
    <w:rsid w:val="007953E4"/>
    <w:rsid w:val="00795917"/>
    <w:rsid w:val="00796627"/>
    <w:rsid w:val="0079746A"/>
    <w:rsid w:val="007977B5"/>
    <w:rsid w:val="007977EE"/>
    <w:rsid w:val="007A1F7A"/>
    <w:rsid w:val="007A30B0"/>
    <w:rsid w:val="007A364E"/>
    <w:rsid w:val="007A3A67"/>
    <w:rsid w:val="007A7102"/>
    <w:rsid w:val="007B06A2"/>
    <w:rsid w:val="007B0D6D"/>
    <w:rsid w:val="007B1E22"/>
    <w:rsid w:val="007B207D"/>
    <w:rsid w:val="007B21CE"/>
    <w:rsid w:val="007B5CEA"/>
    <w:rsid w:val="007B6840"/>
    <w:rsid w:val="007B6DE7"/>
    <w:rsid w:val="007C1CCD"/>
    <w:rsid w:val="007C3AAE"/>
    <w:rsid w:val="007C3BC6"/>
    <w:rsid w:val="007C49D1"/>
    <w:rsid w:val="007C58D5"/>
    <w:rsid w:val="007C7D7D"/>
    <w:rsid w:val="007D0EC6"/>
    <w:rsid w:val="007D111D"/>
    <w:rsid w:val="007D163C"/>
    <w:rsid w:val="007D1837"/>
    <w:rsid w:val="007D1EF7"/>
    <w:rsid w:val="007D2F3C"/>
    <w:rsid w:val="007D39B5"/>
    <w:rsid w:val="007D3DBD"/>
    <w:rsid w:val="007D46FA"/>
    <w:rsid w:val="007D5A81"/>
    <w:rsid w:val="007E2C60"/>
    <w:rsid w:val="007E3165"/>
    <w:rsid w:val="007E31B9"/>
    <w:rsid w:val="007E324B"/>
    <w:rsid w:val="007E4279"/>
    <w:rsid w:val="007E4749"/>
    <w:rsid w:val="007E4A20"/>
    <w:rsid w:val="007E5B1E"/>
    <w:rsid w:val="007E5DB1"/>
    <w:rsid w:val="007E7E35"/>
    <w:rsid w:val="007E7E41"/>
    <w:rsid w:val="007F05A5"/>
    <w:rsid w:val="007F088C"/>
    <w:rsid w:val="007F1072"/>
    <w:rsid w:val="007F195A"/>
    <w:rsid w:val="007F19E0"/>
    <w:rsid w:val="007F1DBF"/>
    <w:rsid w:val="007F3A83"/>
    <w:rsid w:val="007F4227"/>
    <w:rsid w:val="007F42C1"/>
    <w:rsid w:val="007F5088"/>
    <w:rsid w:val="007F58CC"/>
    <w:rsid w:val="007F6A1F"/>
    <w:rsid w:val="007F6EBE"/>
    <w:rsid w:val="00801C2D"/>
    <w:rsid w:val="00801CE7"/>
    <w:rsid w:val="00805012"/>
    <w:rsid w:val="0080582B"/>
    <w:rsid w:val="00805EAE"/>
    <w:rsid w:val="008060CB"/>
    <w:rsid w:val="008067B1"/>
    <w:rsid w:val="008073EE"/>
    <w:rsid w:val="00810391"/>
    <w:rsid w:val="00810656"/>
    <w:rsid w:val="00812AFF"/>
    <w:rsid w:val="008149C9"/>
    <w:rsid w:val="0081526C"/>
    <w:rsid w:val="00815E14"/>
    <w:rsid w:val="008167CF"/>
    <w:rsid w:val="00816AB0"/>
    <w:rsid w:val="008177D4"/>
    <w:rsid w:val="00820579"/>
    <w:rsid w:val="00820C2D"/>
    <w:rsid w:val="00820D00"/>
    <w:rsid w:val="008213BE"/>
    <w:rsid w:val="00822128"/>
    <w:rsid w:val="008227FD"/>
    <w:rsid w:val="00822B12"/>
    <w:rsid w:val="0082316F"/>
    <w:rsid w:val="008232F3"/>
    <w:rsid w:val="00824706"/>
    <w:rsid w:val="00825198"/>
    <w:rsid w:val="0083007A"/>
    <w:rsid w:val="00830721"/>
    <w:rsid w:val="00832629"/>
    <w:rsid w:val="00833532"/>
    <w:rsid w:val="00834296"/>
    <w:rsid w:val="0083442E"/>
    <w:rsid w:val="00834D1D"/>
    <w:rsid w:val="008350E5"/>
    <w:rsid w:val="008378F1"/>
    <w:rsid w:val="00837963"/>
    <w:rsid w:val="00840D95"/>
    <w:rsid w:val="008413BC"/>
    <w:rsid w:val="00841C67"/>
    <w:rsid w:val="008420CA"/>
    <w:rsid w:val="008424C5"/>
    <w:rsid w:val="008428BE"/>
    <w:rsid w:val="00842F58"/>
    <w:rsid w:val="008431D7"/>
    <w:rsid w:val="008432E2"/>
    <w:rsid w:val="008444EF"/>
    <w:rsid w:val="00844D23"/>
    <w:rsid w:val="0084557A"/>
    <w:rsid w:val="008459EF"/>
    <w:rsid w:val="008464E1"/>
    <w:rsid w:val="00847BC4"/>
    <w:rsid w:val="00847DA9"/>
    <w:rsid w:val="00850D2C"/>
    <w:rsid w:val="00850F11"/>
    <w:rsid w:val="00852DAC"/>
    <w:rsid w:val="00854A0D"/>
    <w:rsid w:val="008551BB"/>
    <w:rsid w:val="00856624"/>
    <w:rsid w:val="00856D1E"/>
    <w:rsid w:val="008571D2"/>
    <w:rsid w:val="00857E82"/>
    <w:rsid w:val="00857F0B"/>
    <w:rsid w:val="00860C29"/>
    <w:rsid w:val="008628CD"/>
    <w:rsid w:val="00864543"/>
    <w:rsid w:val="00864E64"/>
    <w:rsid w:val="00867CB8"/>
    <w:rsid w:val="00870315"/>
    <w:rsid w:val="008717E3"/>
    <w:rsid w:val="00874C33"/>
    <w:rsid w:val="00874DCC"/>
    <w:rsid w:val="00875962"/>
    <w:rsid w:val="00875D16"/>
    <w:rsid w:val="0088085E"/>
    <w:rsid w:val="008812D2"/>
    <w:rsid w:val="00882D36"/>
    <w:rsid w:val="00882F5D"/>
    <w:rsid w:val="00884247"/>
    <w:rsid w:val="00885F79"/>
    <w:rsid w:val="00885FB6"/>
    <w:rsid w:val="008905A9"/>
    <w:rsid w:val="00890EB0"/>
    <w:rsid w:val="008914AB"/>
    <w:rsid w:val="008918A5"/>
    <w:rsid w:val="00891D32"/>
    <w:rsid w:val="008923A6"/>
    <w:rsid w:val="0089333A"/>
    <w:rsid w:val="0089435D"/>
    <w:rsid w:val="008943CF"/>
    <w:rsid w:val="00895954"/>
    <w:rsid w:val="00895A87"/>
    <w:rsid w:val="00895D50"/>
    <w:rsid w:val="008964EA"/>
    <w:rsid w:val="00896A56"/>
    <w:rsid w:val="008971E0"/>
    <w:rsid w:val="00897999"/>
    <w:rsid w:val="008A0008"/>
    <w:rsid w:val="008A0683"/>
    <w:rsid w:val="008A0F2C"/>
    <w:rsid w:val="008A21B9"/>
    <w:rsid w:val="008A2270"/>
    <w:rsid w:val="008A32EB"/>
    <w:rsid w:val="008A4835"/>
    <w:rsid w:val="008A4ACB"/>
    <w:rsid w:val="008A6A55"/>
    <w:rsid w:val="008A6F25"/>
    <w:rsid w:val="008A7618"/>
    <w:rsid w:val="008B238C"/>
    <w:rsid w:val="008B39DE"/>
    <w:rsid w:val="008B43DF"/>
    <w:rsid w:val="008B4473"/>
    <w:rsid w:val="008B4BC6"/>
    <w:rsid w:val="008B592C"/>
    <w:rsid w:val="008B639E"/>
    <w:rsid w:val="008C083F"/>
    <w:rsid w:val="008C09F9"/>
    <w:rsid w:val="008C17F6"/>
    <w:rsid w:val="008C1C2D"/>
    <w:rsid w:val="008C1CD3"/>
    <w:rsid w:val="008C315F"/>
    <w:rsid w:val="008C3742"/>
    <w:rsid w:val="008C38C3"/>
    <w:rsid w:val="008C5D9C"/>
    <w:rsid w:val="008C5E0F"/>
    <w:rsid w:val="008C62AE"/>
    <w:rsid w:val="008C63A3"/>
    <w:rsid w:val="008C655F"/>
    <w:rsid w:val="008C7294"/>
    <w:rsid w:val="008D06BE"/>
    <w:rsid w:val="008D1546"/>
    <w:rsid w:val="008D1B5F"/>
    <w:rsid w:val="008D3604"/>
    <w:rsid w:val="008D51FC"/>
    <w:rsid w:val="008D5954"/>
    <w:rsid w:val="008D6193"/>
    <w:rsid w:val="008D63EA"/>
    <w:rsid w:val="008D73A2"/>
    <w:rsid w:val="008E0DF6"/>
    <w:rsid w:val="008E0E14"/>
    <w:rsid w:val="008E3989"/>
    <w:rsid w:val="008F0826"/>
    <w:rsid w:val="008F0F72"/>
    <w:rsid w:val="008F362E"/>
    <w:rsid w:val="008F3BD7"/>
    <w:rsid w:val="008F459E"/>
    <w:rsid w:val="008F4EB9"/>
    <w:rsid w:val="008F5541"/>
    <w:rsid w:val="008F61DF"/>
    <w:rsid w:val="008F6392"/>
    <w:rsid w:val="008F651F"/>
    <w:rsid w:val="008F700C"/>
    <w:rsid w:val="008F7F36"/>
    <w:rsid w:val="0090022A"/>
    <w:rsid w:val="00900820"/>
    <w:rsid w:val="009018CD"/>
    <w:rsid w:val="00901F5A"/>
    <w:rsid w:val="00902947"/>
    <w:rsid w:val="009034AC"/>
    <w:rsid w:val="00903FD8"/>
    <w:rsid w:val="009043AE"/>
    <w:rsid w:val="00904E84"/>
    <w:rsid w:val="00905ADD"/>
    <w:rsid w:val="00910CE4"/>
    <w:rsid w:val="00911189"/>
    <w:rsid w:val="00911B27"/>
    <w:rsid w:val="00911D32"/>
    <w:rsid w:val="00911EF2"/>
    <w:rsid w:val="00912696"/>
    <w:rsid w:val="0091670E"/>
    <w:rsid w:val="00916934"/>
    <w:rsid w:val="00917124"/>
    <w:rsid w:val="00917BAA"/>
    <w:rsid w:val="009201D8"/>
    <w:rsid w:val="0092138A"/>
    <w:rsid w:val="00921BF2"/>
    <w:rsid w:val="00921C71"/>
    <w:rsid w:val="00922DD6"/>
    <w:rsid w:val="00922EFD"/>
    <w:rsid w:val="009247F3"/>
    <w:rsid w:val="0092652A"/>
    <w:rsid w:val="00926A75"/>
    <w:rsid w:val="00926D54"/>
    <w:rsid w:val="00927C95"/>
    <w:rsid w:val="0093000D"/>
    <w:rsid w:val="00930084"/>
    <w:rsid w:val="009308DE"/>
    <w:rsid w:val="00932027"/>
    <w:rsid w:val="009324DB"/>
    <w:rsid w:val="0093335C"/>
    <w:rsid w:val="009337C2"/>
    <w:rsid w:val="00934291"/>
    <w:rsid w:val="00934859"/>
    <w:rsid w:val="00935E90"/>
    <w:rsid w:val="009360A5"/>
    <w:rsid w:val="0093628B"/>
    <w:rsid w:val="0093686A"/>
    <w:rsid w:val="0094046F"/>
    <w:rsid w:val="00940675"/>
    <w:rsid w:val="00940F82"/>
    <w:rsid w:val="009412E8"/>
    <w:rsid w:val="009423E2"/>
    <w:rsid w:val="0094337D"/>
    <w:rsid w:val="0094358B"/>
    <w:rsid w:val="00943788"/>
    <w:rsid w:val="00943BE5"/>
    <w:rsid w:val="00944C83"/>
    <w:rsid w:val="0094543A"/>
    <w:rsid w:val="00946820"/>
    <w:rsid w:val="00947D7F"/>
    <w:rsid w:val="0095006C"/>
    <w:rsid w:val="0095198D"/>
    <w:rsid w:val="00952F03"/>
    <w:rsid w:val="009549C9"/>
    <w:rsid w:val="0095538A"/>
    <w:rsid w:val="00955424"/>
    <w:rsid w:val="009554AB"/>
    <w:rsid w:val="00956430"/>
    <w:rsid w:val="00956AF0"/>
    <w:rsid w:val="0095786D"/>
    <w:rsid w:val="00957FEE"/>
    <w:rsid w:val="0096067C"/>
    <w:rsid w:val="00960DF5"/>
    <w:rsid w:val="009631F5"/>
    <w:rsid w:val="00963B44"/>
    <w:rsid w:val="00967054"/>
    <w:rsid w:val="00967EFA"/>
    <w:rsid w:val="0097020B"/>
    <w:rsid w:val="009702EA"/>
    <w:rsid w:val="00970445"/>
    <w:rsid w:val="00970E96"/>
    <w:rsid w:val="00971AF0"/>
    <w:rsid w:val="00971F39"/>
    <w:rsid w:val="00972754"/>
    <w:rsid w:val="00972E7F"/>
    <w:rsid w:val="00975BD3"/>
    <w:rsid w:val="00976980"/>
    <w:rsid w:val="00977676"/>
    <w:rsid w:val="00977D9A"/>
    <w:rsid w:val="0098000D"/>
    <w:rsid w:val="00980143"/>
    <w:rsid w:val="0098142E"/>
    <w:rsid w:val="009826F9"/>
    <w:rsid w:val="00984680"/>
    <w:rsid w:val="00984767"/>
    <w:rsid w:val="009850E3"/>
    <w:rsid w:val="00986417"/>
    <w:rsid w:val="009869F4"/>
    <w:rsid w:val="00987AC6"/>
    <w:rsid w:val="009909D2"/>
    <w:rsid w:val="00990CE9"/>
    <w:rsid w:val="009911C6"/>
    <w:rsid w:val="00991527"/>
    <w:rsid w:val="00991700"/>
    <w:rsid w:val="00991A35"/>
    <w:rsid w:val="00992230"/>
    <w:rsid w:val="00992314"/>
    <w:rsid w:val="0099285F"/>
    <w:rsid w:val="00993A30"/>
    <w:rsid w:val="00993A67"/>
    <w:rsid w:val="0099457B"/>
    <w:rsid w:val="00994BE3"/>
    <w:rsid w:val="00994D6F"/>
    <w:rsid w:val="00997299"/>
    <w:rsid w:val="009A11F6"/>
    <w:rsid w:val="009A1A72"/>
    <w:rsid w:val="009A1DD7"/>
    <w:rsid w:val="009A2087"/>
    <w:rsid w:val="009A248D"/>
    <w:rsid w:val="009A24EF"/>
    <w:rsid w:val="009A3AB8"/>
    <w:rsid w:val="009A3FB9"/>
    <w:rsid w:val="009A4D45"/>
    <w:rsid w:val="009A6CF9"/>
    <w:rsid w:val="009A7231"/>
    <w:rsid w:val="009A776B"/>
    <w:rsid w:val="009B0802"/>
    <w:rsid w:val="009B1F4B"/>
    <w:rsid w:val="009B2974"/>
    <w:rsid w:val="009B3267"/>
    <w:rsid w:val="009B35F7"/>
    <w:rsid w:val="009B5074"/>
    <w:rsid w:val="009B51B5"/>
    <w:rsid w:val="009B5804"/>
    <w:rsid w:val="009B6C9F"/>
    <w:rsid w:val="009B7618"/>
    <w:rsid w:val="009C007E"/>
    <w:rsid w:val="009C00D9"/>
    <w:rsid w:val="009C0585"/>
    <w:rsid w:val="009C059D"/>
    <w:rsid w:val="009C17AB"/>
    <w:rsid w:val="009C19A4"/>
    <w:rsid w:val="009C1B0A"/>
    <w:rsid w:val="009C239E"/>
    <w:rsid w:val="009C4203"/>
    <w:rsid w:val="009C7ED1"/>
    <w:rsid w:val="009D10EA"/>
    <w:rsid w:val="009D1156"/>
    <w:rsid w:val="009D1533"/>
    <w:rsid w:val="009D3354"/>
    <w:rsid w:val="009D5360"/>
    <w:rsid w:val="009D663C"/>
    <w:rsid w:val="009D677E"/>
    <w:rsid w:val="009E0564"/>
    <w:rsid w:val="009E076D"/>
    <w:rsid w:val="009E254E"/>
    <w:rsid w:val="009E4C19"/>
    <w:rsid w:val="009E6184"/>
    <w:rsid w:val="009E6960"/>
    <w:rsid w:val="009E69B5"/>
    <w:rsid w:val="009E6F44"/>
    <w:rsid w:val="009E6F82"/>
    <w:rsid w:val="009E6FA6"/>
    <w:rsid w:val="009F11B5"/>
    <w:rsid w:val="009F198D"/>
    <w:rsid w:val="009F1B9A"/>
    <w:rsid w:val="009F1E22"/>
    <w:rsid w:val="009F20FC"/>
    <w:rsid w:val="009F278A"/>
    <w:rsid w:val="009F30C1"/>
    <w:rsid w:val="009F3731"/>
    <w:rsid w:val="009F3890"/>
    <w:rsid w:val="009F39E3"/>
    <w:rsid w:val="009F3E3D"/>
    <w:rsid w:val="009F4BC5"/>
    <w:rsid w:val="009F60CA"/>
    <w:rsid w:val="00A01611"/>
    <w:rsid w:val="00A01EC1"/>
    <w:rsid w:val="00A02398"/>
    <w:rsid w:val="00A02530"/>
    <w:rsid w:val="00A030A2"/>
    <w:rsid w:val="00A03D22"/>
    <w:rsid w:val="00A04667"/>
    <w:rsid w:val="00A058FC"/>
    <w:rsid w:val="00A073EC"/>
    <w:rsid w:val="00A112CD"/>
    <w:rsid w:val="00A1148E"/>
    <w:rsid w:val="00A12F42"/>
    <w:rsid w:val="00A1348A"/>
    <w:rsid w:val="00A1368E"/>
    <w:rsid w:val="00A165CB"/>
    <w:rsid w:val="00A173B2"/>
    <w:rsid w:val="00A173D7"/>
    <w:rsid w:val="00A210E3"/>
    <w:rsid w:val="00A214FF"/>
    <w:rsid w:val="00A21797"/>
    <w:rsid w:val="00A219B6"/>
    <w:rsid w:val="00A21BBB"/>
    <w:rsid w:val="00A231A6"/>
    <w:rsid w:val="00A233AB"/>
    <w:rsid w:val="00A2527E"/>
    <w:rsid w:val="00A2679C"/>
    <w:rsid w:val="00A27138"/>
    <w:rsid w:val="00A31263"/>
    <w:rsid w:val="00A3181C"/>
    <w:rsid w:val="00A31E7A"/>
    <w:rsid w:val="00A322D7"/>
    <w:rsid w:val="00A34ADE"/>
    <w:rsid w:val="00A35049"/>
    <w:rsid w:val="00A361DB"/>
    <w:rsid w:val="00A36D5D"/>
    <w:rsid w:val="00A4087E"/>
    <w:rsid w:val="00A40B28"/>
    <w:rsid w:val="00A41275"/>
    <w:rsid w:val="00A42185"/>
    <w:rsid w:val="00A435C3"/>
    <w:rsid w:val="00A4480F"/>
    <w:rsid w:val="00A4606B"/>
    <w:rsid w:val="00A518EA"/>
    <w:rsid w:val="00A522B4"/>
    <w:rsid w:val="00A528DA"/>
    <w:rsid w:val="00A535FE"/>
    <w:rsid w:val="00A538BB"/>
    <w:rsid w:val="00A56610"/>
    <w:rsid w:val="00A6099F"/>
    <w:rsid w:val="00A6159B"/>
    <w:rsid w:val="00A61D9C"/>
    <w:rsid w:val="00A63290"/>
    <w:rsid w:val="00A63470"/>
    <w:rsid w:val="00A63561"/>
    <w:rsid w:val="00A63695"/>
    <w:rsid w:val="00A63C8A"/>
    <w:rsid w:val="00A64A08"/>
    <w:rsid w:val="00A64CF7"/>
    <w:rsid w:val="00A64E22"/>
    <w:rsid w:val="00A662D1"/>
    <w:rsid w:val="00A70FA3"/>
    <w:rsid w:val="00A71B32"/>
    <w:rsid w:val="00A7277C"/>
    <w:rsid w:val="00A72F5F"/>
    <w:rsid w:val="00A73D95"/>
    <w:rsid w:val="00A7485D"/>
    <w:rsid w:val="00A74CF1"/>
    <w:rsid w:val="00A74FBE"/>
    <w:rsid w:val="00A7508E"/>
    <w:rsid w:val="00A76463"/>
    <w:rsid w:val="00A76811"/>
    <w:rsid w:val="00A77736"/>
    <w:rsid w:val="00A77AA7"/>
    <w:rsid w:val="00A8005D"/>
    <w:rsid w:val="00A80BE3"/>
    <w:rsid w:val="00A82850"/>
    <w:rsid w:val="00A8359B"/>
    <w:rsid w:val="00A83AEA"/>
    <w:rsid w:val="00A852E6"/>
    <w:rsid w:val="00A8535C"/>
    <w:rsid w:val="00A869FD"/>
    <w:rsid w:val="00A87AE0"/>
    <w:rsid w:val="00A87C91"/>
    <w:rsid w:val="00A9071E"/>
    <w:rsid w:val="00A91EA6"/>
    <w:rsid w:val="00A92130"/>
    <w:rsid w:val="00A9265F"/>
    <w:rsid w:val="00A93C43"/>
    <w:rsid w:val="00A94241"/>
    <w:rsid w:val="00A94511"/>
    <w:rsid w:val="00A96699"/>
    <w:rsid w:val="00A96AFE"/>
    <w:rsid w:val="00AA0103"/>
    <w:rsid w:val="00AA0969"/>
    <w:rsid w:val="00AA0EEA"/>
    <w:rsid w:val="00AA19F9"/>
    <w:rsid w:val="00AA3E67"/>
    <w:rsid w:val="00AA3E9D"/>
    <w:rsid w:val="00AA50E5"/>
    <w:rsid w:val="00AA5158"/>
    <w:rsid w:val="00AA6693"/>
    <w:rsid w:val="00AA77F2"/>
    <w:rsid w:val="00AB0B00"/>
    <w:rsid w:val="00AB0B74"/>
    <w:rsid w:val="00AB0DE0"/>
    <w:rsid w:val="00AB136E"/>
    <w:rsid w:val="00AB5393"/>
    <w:rsid w:val="00AB625B"/>
    <w:rsid w:val="00AB66AD"/>
    <w:rsid w:val="00AB6B6D"/>
    <w:rsid w:val="00AB7F05"/>
    <w:rsid w:val="00AC0078"/>
    <w:rsid w:val="00AC1034"/>
    <w:rsid w:val="00AC503E"/>
    <w:rsid w:val="00AC667D"/>
    <w:rsid w:val="00AC705F"/>
    <w:rsid w:val="00AD0531"/>
    <w:rsid w:val="00AD16FF"/>
    <w:rsid w:val="00AD1DE1"/>
    <w:rsid w:val="00AD1EE4"/>
    <w:rsid w:val="00AD2081"/>
    <w:rsid w:val="00AD313B"/>
    <w:rsid w:val="00AD365C"/>
    <w:rsid w:val="00AD430C"/>
    <w:rsid w:val="00AD4A8C"/>
    <w:rsid w:val="00AE06E4"/>
    <w:rsid w:val="00AE141F"/>
    <w:rsid w:val="00AE30F6"/>
    <w:rsid w:val="00AE3DD1"/>
    <w:rsid w:val="00AE4350"/>
    <w:rsid w:val="00AE4D61"/>
    <w:rsid w:val="00AE7D73"/>
    <w:rsid w:val="00AF0844"/>
    <w:rsid w:val="00AF1B68"/>
    <w:rsid w:val="00AF1F73"/>
    <w:rsid w:val="00AF2C46"/>
    <w:rsid w:val="00AF31AA"/>
    <w:rsid w:val="00AF3AA2"/>
    <w:rsid w:val="00AF3E12"/>
    <w:rsid w:val="00AF4814"/>
    <w:rsid w:val="00AF502F"/>
    <w:rsid w:val="00AF562A"/>
    <w:rsid w:val="00AF66AD"/>
    <w:rsid w:val="00AF6E94"/>
    <w:rsid w:val="00AF701C"/>
    <w:rsid w:val="00AF76F4"/>
    <w:rsid w:val="00AF7C72"/>
    <w:rsid w:val="00B00E69"/>
    <w:rsid w:val="00B01B47"/>
    <w:rsid w:val="00B023E9"/>
    <w:rsid w:val="00B0321E"/>
    <w:rsid w:val="00B032CD"/>
    <w:rsid w:val="00B038E4"/>
    <w:rsid w:val="00B03ACA"/>
    <w:rsid w:val="00B044C9"/>
    <w:rsid w:val="00B04AC9"/>
    <w:rsid w:val="00B055A4"/>
    <w:rsid w:val="00B06B14"/>
    <w:rsid w:val="00B06F6E"/>
    <w:rsid w:val="00B0791F"/>
    <w:rsid w:val="00B1074A"/>
    <w:rsid w:val="00B12A5C"/>
    <w:rsid w:val="00B12EAC"/>
    <w:rsid w:val="00B13237"/>
    <w:rsid w:val="00B14673"/>
    <w:rsid w:val="00B14A92"/>
    <w:rsid w:val="00B169CF"/>
    <w:rsid w:val="00B21758"/>
    <w:rsid w:val="00B22878"/>
    <w:rsid w:val="00B2351E"/>
    <w:rsid w:val="00B24F9E"/>
    <w:rsid w:val="00B262AA"/>
    <w:rsid w:val="00B3005D"/>
    <w:rsid w:val="00B31F9E"/>
    <w:rsid w:val="00B3238E"/>
    <w:rsid w:val="00B32726"/>
    <w:rsid w:val="00B333F5"/>
    <w:rsid w:val="00B34973"/>
    <w:rsid w:val="00B35F6F"/>
    <w:rsid w:val="00B36D42"/>
    <w:rsid w:val="00B41771"/>
    <w:rsid w:val="00B43EB7"/>
    <w:rsid w:val="00B44844"/>
    <w:rsid w:val="00B4585B"/>
    <w:rsid w:val="00B46265"/>
    <w:rsid w:val="00B4671B"/>
    <w:rsid w:val="00B46AA2"/>
    <w:rsid w:val="00B46FCF"/>
    <w:rsid w:val="00B474BD"/>
    <w:rsid w:val="00B47CDA"/>
    <w:rsid w:val="00B5277D"/>
    <w:rsid w:val="00B53F20"/>
    <w:rsid w:val="00B54938"/>
    <w:rsid w:val="00B54A87"/>
    <w:rsid w:val="00B551C3"/>
    <w:rsid w:val="00B56554"/>
    <w:rsid w:val="00B56626"/>
    <w:rsid w:val="00B5671D"/>
    <w:rsid w:val="00B56CBC"/>
    <w:rsid w:val="00B57B55"/>
    <w:rsid w:val="00B60F30"/>
    <w:rsid w:val="00B623A5"/>
    <w:rsid w:val="00B643B0"/>
    <w:rsid w:val="00B66565"/>
    <w:rsid w:val="00B668DF"/>
    <w:rsid w:val="00B6765F"/>
    <w:rsid w:val="00B67C0A"/>
    <w:rsid w:val="00B7065C"/>
    <w:rsid w:val="00B747CB"/>
    <w:rsid w:val="00B747EC"/>
    <w:rsid w:val="00B75B6B"/>
    <w:rsid w:val="00B7665D"/>
    <w:rsid w:val="00B76DE8"/>
    <w:rsid w:val="00B800FC"/>
    <w:rsid w:val="00B80742"/>
    <w:rsid w:val="00B80CF7"/>
    <w:rsid w:val="00B83044"/>
    <w:rsid w:val="00B836ED"/>
    <w:rsid w:val="00B84F0C"/>
    <w:rsid w:val="00B8559A"/>
    <w:rsid w:val="00B85687"/>
    <w:rsid w:val="00B85EC8"/>
    <w:rsid w:val="00B86466"/>
    <w:rsid w:val="00B87957"/>
    <w:rsid w:val="00B91439"/>
    <w:rsid w:val="00B91DE5"/>
    <w:rsid w:val="00B93AF6"/>
    <w:rsid w:val="00B94842"/>
    <w:rsid w:val="00B97386"/>
    <w:rsid w:val="00B97769"/>
    <w:rsid w:val="00B97E08"/>
    <w:rsid w:val="00BA0150"/>
    <w:rsid w:val="00BA101F"/>
    <w:rsid w:val="00BA1F51"/>
    <w:rsid w:val="00BA22A3"/>
    <w:rsid w:val="00BA2E25"/>
    <w:rsid w:val="00BA396D"/>
    <w:rsid w:val="00BA4169"/>
    <w:rsid w:val="00BA4AF3"/>
    <w:rsid w:val="00BA6582"/>
    <w:rsid w:val="00BA69D3"/>
    <w:rsid w:val="00BB0404"/>
    <w:rsid w:val="00BB0556"/>
    <w:rsid w:val="00BB160D"/>
    <w:rsid w:val="00BB1952"/>
    <w:rsid w:val="00BB1995"/>
    <w:rsid w:val="00BB28D7"/>
    <w:rsid w:val="00BB2D0A"/>
    <w:rsid w:val="00BB31A8"/>
    <w:rsid w:val="00BB3B47"/>
    <w:rsid w:val="00BB4302"/>
    <w:rsid w:val="00BB5869"/>
    <w:rsid w:val="00BB6244"/>
    <w:rsid w:val="00BB6418"/>
    <w:rsid w:val="00BB660B"/>
    <w:rsid w:val="00BB6A5F"/>
    <w:rsid w:val="00BB6EC9"/>
    <w:rsid w:val="00BC0642"/>
    <w:rsid w:val="00BC0F3C"/>
    <w:rsid w:val="00BC27C0"/>
    <w:rsid w:val="00BC2EAD"/>
    <w:rsid w:val="00BC3D0A"/>
    <w:rsid w:val="00BC4342"/>
    <w:rsid w:val="00BC4D90"/>
    <w:rsid w:val="00BC505A"/>
    <w:rsid w:val="00BC6026"/>
    <w:rsid w:val="00BD013B"/>
    <w:rsid w:val="00BD0507"/>
    <w:rsid w:val="00BD0A56"/>
    <w:rsid w:val="00BD0B0E"/>
    <w:rsid w:val="00BD15F7"/>
    <w:rsid w:val="00BD2296"/>
    <w:rsid w:val="00BD32CA"/>
    <w:rsid w:val="00BD41B6"/>
    <w:rsid w:val="00BD449C"/>
    <w:rsid w:val="00BD46C8"/>
    <w:rsid w:val="00BD4C4D"/>
    <w:rsid w:val="00BD7286"/>
    <w:rsid w:val="00BD764C"/>
    <w:rsid w:val="00BE07D3"/>
    <w:rsid w:val="00BE1925"/>
    <w:rsid w:val="00BE2134"/>
    <w:rsid w:val="00BE226B"/>
    <w:rsid w:val="00BE2BA8"/>
    <w:rsid w:val="00BE302E"/>
    <w:rsid w:val="00BE31A7"/>
    <w:rsid w:val="00BE4341"/>
    <w:rsid w:val="00BE7233"/>
    <w:rsid w:val="00BE7892"/>
    <w:rsid w:val="00BE7B84"/>
    <w:rsid w:val="00BF0C6E"/>
    <w:rsid w:val="00BF1269"/>
    <w:rsid w:val="00BF204C"/>
    <w:rsid w:val="00BF2285"/>
    <w:rsid w:val="00BF232F"/>
    <w:rsid w:val="00BF55D7"/>
    <w:rsid w:val="00BF59B7"/>
    <w:rsid w:val="00BF7274"/>
    <w:rsid w:val="00C006D6"/>
    <w:rsid w:val="00C00BB5"/>
    <w:rsid w:val="00C00E55"/>
    <w:rsid w:val="00C010C1"/>
    <w:rsid w:val="00C0313E"/>
    <w:rsid w:val="00C046BD"/>
    <w:rsid w:val="00C04FE1"/>
    <w:rsid w:val="00C06236"/>
    <w:rsid w:val="00C10066"/>
    <w:rsid w:val="00C108B6"/>
    <w:rsid w:val="00C119E2"/>
    <w:rsid w:val="00C11E1D"/>
    <w:rsid w:val="00C13249"/>
    <w:rsid w:val="00C134AB"/>
    <w:rsid w:val="00C15700"/>
    <w:rsid w:val="00C158B5"/>
    <w:rsid w:val="00C15B63"/>
    <w:rsid w:val="00C20F26"/>
    <w:rsid w:val="00C22027"/>
    <w:rsid w:val="00C22742"/>
    <w:rsid w:val="00C2399F"/>
    <w:rsid w:val="00C23A0F"/>
    <w:rsid w:val="00C243D4"/>
    <w:rsid w:val="00C253EB"/>
    <w:rsid w:val="00C25828"/>
    <w:rsid w:val="00C26761"/>
    <w:rsid w:val="00C27D85"/>
    <w:rsid w:val="00C329EE"/>
    <w:rsid w:val="00C32BC4"/>
    <w:rsid w:val="00C336DA"/>
    <w:rsid w:val="00C34073"/>
    <w:rsid w:val="00C363AC"/>
    <w:rsid w:val="00C3668C"/>
    <w:rsid w:val="00C36EBE"/>
    <w:rsid w:val="00C41557"/>
    <w:rsid w:val="00C44847"/>
    <w:rsid w:val="00C454E7"/>
    <w:rsid w:val="00C4648E"/>
    <w:rsid w:val="00C472A6"/>
    <w:rsid w:val="00C475BB"/>
    <w:rsid w:val="00C50FAE"/>
    <w:rsid w:val="00C5110F"/>
    <w:rsid w:val="00C5113F"/>
    <w:rsid w:val="00C5199E"/>
    <w:rsid w:val="00C53DC3"/>
    <w:rsid w:val="00C54CED"/>
    <w:rsid w:val="00C55601"/>
    <w:rsid w:val="00C5720A"/>
    <w:rsid w:val="00C609B5"/>
    <w:rsid w:val="00C60E03"/>
    <w:rsid w:val="00C618F1"/>
    <w:rsid w:val="00C62719"/>
    <w:rsid w:val="00C629AF"/>
    <w:rsid w:val="00C6304A"/>
    <w:rsid w:val="00C636CF"/>
    <w:rsid w:val="00C636EB"/>
    <w:rsid w:val="00C639A7"/>
    <w:rsid w:val="00C6465E"/>
    <w:rsid w:val="00C6638D"/>
    <w:rsid w:val="00C66AFF"/>
    <w:rsid w:val="00C671E6"/>
    <w:rsid w:val="00C67B49"/>
    <w:rsid w:val="00C70B8A"/>
    <w:rsid w:val="00C7564C"/>
    <w:rsid w:val="00C75EF5"/>
    <w:rsid w:val="00C767E2"/>
    <w:rsid w:val="00C76C52"/>
    <w:rsid w:val="00C77B8E"/>
    <w:rsid w:val="00C77BAA"/>
    <w:rsid w:val="00C81BCE"/>
    <w:rsid w:val="00C82955"/>
    <w:rsid w:val="00C86662"/>
    <w:rsid w:val="00C867AC"/>
    <w:rsid w:val="00C869FD"/>
    <w:rsid w:val="00C8715E"/>
    <w:rsid w:val="00C90927"/>
    <w:rsid w:val="00C90CFC"/>
    <w:rsid w:val="00C90F3F"/>
    <w:rsid w:val="00C91A30"/>
    <w:rsid w:val="00C920AA"/>
    <w:rsid w:val="00C92DA2"/>
    <w:rsid w:val="00C96BE4"/>
    <w:rsid w:val="00C97924"/>
    <w:rsid w:val="00C97D05"/>
    <w:rsid w:val="00CA3703"/>
    <w:rsid w:val="00CA37C6"/>
    <w:rsid w:val="00CA4C41"/>
    <w:rsid w:val="00CA5917"/>
    <w:rsid w:val="00CA6171"/>
    <w:rsid w:val="00CA621A"/>
    <w:rsid w:val="00CA71D5"/>
    <w:rsid w:val="00CB25EC"/>
    <w:rsid w:val="00CB2660"/>
    <w:rsid w:val="00CB282C"/>
    <w:rsid w:val="00CB34FE"/>
    <w:rsid w:val="00CB5B04"/>
    <w:rsid w:val="00CB6664"/>
    <w:rsid w:val="00CB6A54"/>
    <w:rsid w:val="00CC011C"/>
    <w:rsid w:val="00CC150E"/>
    <w:rsid w:val="00CC193B"/>
    <w:rsid w:val="00CC47B4"/>
    <w:rsid w:val="00CD02C7"/>
    <w:rsid w:val="00CD18BE"/>
    <w:rsid w:val="00CD1D19"/>
    <w:rsid w:val="00CD2D70"/>
    <w:rsid w:val="00CD3E87"/>
    <w:rsid w:val="00CD5171"/>
    <w:rsid w:val="00CD58A9"/>
    <w:rsid w:val="00CD5913"/>
    <w:rsid w:val="00CD61D1"/>
    <w:rsid w:val="00CD7109"/>
    <w:rsid w:val="00CD719F"/>
    <w:rsid w:val="00CD7A0B"/>
    <w:rsid w:val="00CE02CE"/>
    <w:rsid w:val="00CE11B5"/>
    <w:rsid w:val="00CE2F3D"/>
    <w:rsid w:val="00CE3038"/>
    <w:rsid w:val="00CE666D"/>
    <w:rsid w:val="00CE68A4"/>
    <w:rsid w:val="00CE6DD2"/>
    <w:rsid w:val="00CF11D9"/>
    <w:rsid w:val="00CF13FD"/>
    <w:rsid w:val="00CF18AA"/>
    <w:rsid w:val="00CF1A9A"/>
    <w:rsid w:val="00CF1ADF"/>
    <w:rsid w:val="00CF2B02"/>
    <w:rsid w:val="00CF2B43"/>
    <w:rsid w:val="00CF2B77"/>
    <w:rsid w:val="00CF4445"/>
    <w:rsid w:val="00CF6DE4"/>
    <w:rsid w:val="00D01149"/>
    <w:rsid w:val="00D02431"/>
    <w:rsid w:val="00D02A31"/>
    <w:rsid w:val="00D02DA8"/>
    <w:rsid w:val="00D0342D"/>
    <w:rsid w:val="00D048B3"/>
    <w:rsid w:val="00D04E71"/>
    <w:rsid w:val="00D05D03"/>
    <w:rsid w:val="00D06524"/>
    <w:rsid w:val="00D07CD4"/>
    <w:rsid w:val="00D1002E"/>
    <w:rsid w:val="00D107A3"/>
    <w:rsid w:val="00D11ECE"/>
    <w:rsid w:val="00D1222B"/>
    <w:rsid w:val="00D12869"/>
    <w:rsid w:val="00D16824"/>
    <w:rsid w:val="00D17ECC"/>
    <w:rsid w:val="00D20A54"/>
    <w:rsid w:val="00D21471"/>
    <w:rsid w:val="00D216AE"/>
    <w:rsid w:val="00D218D7"/>
    <w:rsid w:val="00D22768"/>
    <w:rsid w:val="00D22903"/>
    <w:rsid w:val="00D22D7F"/>
    <w:rsid w:val="00D22EE1"/>
    <w:rsid w:val="00D24E57"/>
    <w:rsid w:val="00D2755C"/>
    <w:rsid w:val="00D3081A"/>
    <w:rsid w:val="00D312BC"/>
    <w:rsid w:val="00D31CF9"/>
    <w:rsid w:val="00D32DC7"/>
    <w:rsid w:val="00D332EB"/>
    <w:rsid w:val="00D37CE3"/>
    <w:rsid w:val="00D405BA"/>
    <w:rsid w:val="00D408A0"/>
    <w:rsid w:val="00D40F57"/>
    <w:rsid w:val="00D40F73"/>
    <w:rsid w:val="00D426F8"/>
    <w:rsid w:val="00D43172"/>
    <w:rsid w:val="00D43AEA"/>
    <w:rsid w:val="00D44DF2"/>
    <w:rsid w:val="00D45CE8"/>
    <w:rsid w:val="00D45CF0"/>
    <w:rsid w:val="00D46E9E"/>
    <w:rsid w:val="00D526BE"/>
    <w:rsid w:val="00D52C06"/>
    <w:rsid w:val="00D52F2C"/>
    <w:rsid w:val="00D53B67"/>
    <w:rsid w:val="00D53E9A"/>
    <w:rsid w:val="00D54678"/>
    <w:rsid w:val="00D55468"/>
    <w:rsid w:val="00D56585"/>
    <w:rsid w:val="00D56622"/>
    <w:rsid w:val="00D5686B"/>
    <w:rsid w:val="00D569C8"/>
    <w:rsid w:val="00D56E76"/>
    <w:rsid w:val="00D57AE3"/>
    <w:rsid w:val="00D600FF"/>
    <w:rsid w:val="00D60A26"/>
    <w:rsid w:val="00D62A80"/>
    <w:rsid w:val="00D63C9D"/>
    <w:rsid w:val="00D64FF0"/>
    <w:rsid w:val="00D650DE"/>
    <w:rsid w:val="00D6614C"/>
    <w:rsid w:val="00D70B0E"/>
    <w:rsid w:val="00D71058"/>
    <w:rsid w:val="00D71F06"/>
    <w:rsid w:val="00D72F17"/>
    <w:rsid w:val="00D732F3"/>
    <w:rsid w:val="00D73FD6"/>
    <w:rsid w:val="00D7562B"/>
    <w:rsid w:val="00D759E0"/>
    <w:rsid w:val="00D7646F"/>
    <w:rsid w:val="00D767F4"/>
    <w:rsid w:val="00D80863"/>
    <w:rsid w:val="00D80FEC"/>
    <w:rsid w:val="00D82E90"/>
    <w:rsid w:val="00D8388D"/>
    <w:rsid w:val="00D86F94"/>
    <w:rsid w:val="00D87549"/>
    <w:rsid w:val="00D8798E"/>
    <w:rsid w:val="00D901A7"/>
    <w:rsid w:val="00D901D3"/>
    <w:rsid w:val="00D90BF6"/>
    <w:rsid w:val="00D9233E"/>
    <w:rsid w:val="00D94A6B"/>
    <w:rsid w:val="00D951E5"/>
    <w:rsid w:val="00D95530"/>
    <w:rsid w:val="00D955DB"/>
    <w:rsid w:val="00D95616"/>
    <w:rsid w:val="00D96FC2"/>
    <w:rsid w:val="00DA09CE"/>
    <w:rsid w:val="00DA191A"/>
    <w:rsid w:val="00DA1A2D"/>
    <w:rsid w:val="00DA3147"/>
    <w:rsid w:val="00DA4B15"/>
    <w:rsid w:val="00DA4D2F"/>
    <w:rsid w:val="00DA517C"/>
    <w:rsid w:val="00DA5B29"/>
    <w:rsid w:val="00DA6EC8"/>
    <w:rsid w:val="00DA6F60"/>
    <w:rsid w:val="00DA79C8"/>
    <w:rsid w:val="00DB1FA8"/>
    <w:rsid w:val="00DB204D"/>
    <w:rsid w:val="00DB29A7"/>
    <w:rsid w:val="00DB37A4"/>
    <w:rsid w:val="00DB39DB"/>
    <w:rsid w:val="00DB4A09"/>
    <w:rsid w:val="00DB5830"/>
    <w:rsid w:val="00DC0394"/>
    <w:rsid w:val="00DC0A67"/>
    <w:rsid w:val="00DC18BE"/>
    <w:rsid w:val="00DC198B"/>
    <w:rsid w:val="00DC2136"/>
    <w:rsid w:val="00DC2FAB"/>
    <w:rsid w:val="00DC4CC2"/>
    <w:rsid w:val="00DC52E6"/>
    <w:rsid w:val="00DC5644"/>
    <w:rsid w:val="00DC7413"/>
    <w:rsid w:val="00DC7FB6"/>
    <w:rsid w:val="00DD1DA1"/>
    <w:rsid w:val="00DD2032"/>
    <w:rsid w:val="00DD228A"/>
    <w:rsid w:val="00DD30B4"/>
    <w:rsid w:val="00DD4D0F"/>
    <w:rsid w:val="00DD4F95"/>
    <w:rsid w:val="00DD6179"/>
    <w:rsid w:val="00DE0547"/>
    <w:rsid w:val="00DE0980"/>
    <w:rsid w:val="00DE1133"/>
    <w:rsid w:val="00DE29CC"/>
    <w:rsid w:val="00DE49F7"/>
    <w:rsid w:val="00DE51EE"/>
    <w:rsid w:val="00DE5973"/>
    <w:rsid w:val="00DE5AE9"/>
    <w:rsid w:val="00DE7883"/>
    <w:rsid w:val="00DE78F0"/>
    <w:rsid w:val="00DF008B"/>
    <w:rsid w:val="00DF012C"/>
    <w:rsid w:val="00DF0AC4"/>
    <w:rsid w:val="00DF2FEB"/>
    <w:rsid w:val="00DF34A6"/>
    <w:rsid w:val="00DF45E6"/>
    <w:rsid w:val="00DF4D3D"/>
    <w:rsid w:val="00DF4FEF"/>
    <w:rsid w:val="00DF5306"/>
    <w:rsid w:val="00DF5FD4"/>
    <w:rsid w:val="00DF60A3"/>
    <w:rsid w:val="00DF73B4"/>
    <w:rsid w:val="00DF7497"/>
    <w:rsid w:val="00E011FF"/>
    <w:rsid w:val="00E01209"/>
    <w:rsid w:val="00E018C6"/>
    <w:rsid w:val="00E01991"/>
    <w:rsid w:val="00E0254E"/>
    <w:rsid w:val="00E03315"/>
    <w:rsid w:val="00E03C70"/>
    <w:rsid w:val="00E040CA"/>
    <w:rsid w:val="00E04BD9"/>
    <w:rsid w:val="00E06D00"/>
    <w:rsid w:val="00E07444"/>
    <w:rsid w:val="00E074EB"/>
    <w:rsid w:val="00E11274"/>
    <w:rsid w:val="00E118EF"/>
    <w:rsid w:val="00E123A0"/>
    <w:rsid w:val="00E13249"/>
    <w:rsid w:val="00E132BB"/>
    <w:rsid w:val="00E13F57"/>
    <w:rsid w:val="00E14460"/>
    <w:rsid w:val="00E154DE"/>
    <w:rsid w:val="00E16140"/>
    <w:rsid w:val="00E16391"/>
    <w:rsid w:val="00E164FD"/>
    <w:rsid w:val="00E2127D"/>
    <w:rsid w:val="00E216FD"/>
    <w:rsid w:val="00E22C2B"/>
    <w:rsid w:val="00E23958"/>
    <w:rsid w:val="00E26092"/>
    <w:rsid w:val="00E2757B"/>
    <w:rsid w:val="00E301A6"/>
    <w:rsid w:val="00E309E0"/>
    <w:rsid w:val="00E31BB7"/>
    <w:rsid w:val="00E32719"/>
    <w:rsid w:val="00E3311D"/>
    <w:rsid w:val="00E3382E"/>
    <w:rsid w:val="00E33B98"/>
    <w:rsid w:val="00E33D60"/>
    <w:rsid w:val="00E33D8B"/>
    <w:rsid w:val="00E33DD5"/>
    <w:rsid w:val="00E36749"/>
    <w:rsid w:val="00E36B33"/>
    <w:rsid w:val="00E37168"/>
    <w:rsid w:val="00E374BA"/>
    <w:rsid w:val="00E40078"/>
    <w:rsid w:val="00E4018B"/>
    <w:rsid w:val="00E406A6"/>
    <w:rsid w:val="00E40CA3"/>
    <w:rsid w:val="00E41345"/>
    <w:rsid w:val="00E415BB"/>
    <w:rsid w:val="00E42AE2"/>
    <w:rsid w:val="00E42B36"/>
    <w:rsid w:val="00E439DC"/>
    <w:rsid w:val="00E43A61"/>
    <w:rsid w:val="00E43FB2"/>
    <w:rsid w:val="00E44924"/>
    <w:rsid w:val="00E45750"/>
    <w:rsid w:val="00E45DF8"/>
    <w:rsid w:val="00E4728C"/>
    <w:rsid w:val="00E4754E"/>
    <w:rsid w:val="00E479B7"/>
    <w:rsid w:val="00E47B49"/>
    <w:rsid w:val="00E512D0"/>
    <w:rsid w:val="00E512DE"/>
    <w:rsid w:val="00E54D3A"/>
    <w:rsid w:val="00E54DE6"/>
    <w:rsid w:val="00E56124"/>
    <w:rsid w:val="00E5668C"/>
    <w:rsid w:val="00E56FEF"/>
    <w:rsid w:val="00E57D63"/>
    <w:rsid w:val="00E57ECC"/>
    <w:rsid w:val="00E609E2"/>
    <w:rsid w:val="00E61C67"/>
    <w:rsid w:val="00E622E3"/>
    <w:rsid w:val="00E62722"/>
    <w:rsid w:val="00E6298A"/>
    <w:rsid w:val="00E635B3"/>
    <w:rsid w:val="00E6523E"/>
    <w:rsid w:val="00E67671"/>
    <w:rsid w:val="00E71BDE"/>
    <w:rsid w:val="00E7221F"/>
    <w:rsid w:val="00E727DC"/>
    <w:rsid w:val="00E7407C"/>
    <w:rsid w:val="00E7456C"/>
    <w:rsid w:val="00E75BB5"/>
    <w:rsid w:val="00E80ECA"/>
    <w:rsid w:val="00E8233F"/>
    <w:rsid w:val="00E82930"/>
    <w:rsid w:val="00E83095"/>
    <w:rsid w:val="00E84182"/>
    <w:rsid w:val="00E84864"/>
    <w:rsid w:val="00E85A70"/>
    <w:rsid w:val="00E85D36"/>
    <w:rsid w:val="00E867B5"/>
    <w:rsid w:val="00E8729B"/>
    <w:rsid w:val="00E87949"/>
    <w:rsid w:val="00E87E87"/>
    <w:rsid w:val="00E90B14"/>
    <w:rsid w:val="00E9162C"/>
    <w:rsid w:val="00E91D82"/>
    <w:rsid w:val="00E93416"/>
    <w:rsid w:val="00E961AF"/>
    <w:rsid w:val="00EA0BAE"/>
    <w:rsid w:val="00EA13D1"/>
    <w:rsid w:val="00EA22AF"/>
    <w:rsid w:val="00EA3555"/>
    <w:rsid w:val="00EA36B5"/>
    <w:rsid w:val="00EA36DD"/>
    <w:rsid w:val="00EA4891"/>
    <w:rsid w:val="00EA49B6"/>
    <w:rsid w:val="00EA5742"/>
    <w:rsid w:val="00EA7F2B"/>
    <w:rsid w:val="00EB00FC"/>
    <w:rsid w:val="00EB03CA"/>
    <w:rsid w:val="00EB1EE8"/>
    <w:rsid w:val="00EB22A7"/>
    <w:rsid w:val="00EB355C"/>
    <w:rsid w:val="00EB3830"/>
    <w:rsid w:val="00EB4261"/>
    <w:rsid w:val="00EB494F"/>
    <w:rsid w:val="00EB4B22"/>
    <w:rsid w:val="00EC000B"/>
    <w:rsid w:val="00EC02EE"/>
    <w:rsid w:val="00EC058E"/>
    <w:rsid w:val="00EC22E2"/>
    <w:rsid w:val="00EC257F"/>
    <w:rsid w:val="00EC7790"/>
    <w:rsid w:val="00ED0CA5"/>
    <w:rsid w:val="00ED0E35"/>
    <w:rsid w:val="00ED276B"/>
    <w:rsid w:val="00ED2CE9"/>
    <w:rsid w:val="00ED43AD"/>
    <w:rsid w:val="00ED4FD2"/>
    <w:rsid w:val="00ED622C"/>
    <w:rsid w:val="00ED626D"/>
    <w:rsid w:val="00ED6DB9"/>
    <w:rsid w:val="00ED7147"/>
    <w:rsid w:val="00ED75EE"/>
    <w:rsid w:val="00ED7B35"/>
    <w:rsid w:val="00ED7F38"/>
    <w:rsid w:val="00EE0077"/>
    <w:rsid w:val="00EE01F2"/>
    <w:rsid w:val="00EE16A5"/>
    <w:rsid w:val="00EE290F"/>
    <w:rsid w:val="00EE2D57"/>
    <w:rsid w:val="00EE2F82"/>
    <w:rsid w:val="00EE34CC"/>
    <w:rsid w:val="00EE3BB1"/>
    <w:rsid w:val="00EE50F5"/>
    <w:rsid w:val="00EE5931"/>
    <w:rsid w:val="00EE62A8"/>
    <w:rsid w:val="00EE725B"/>
    <w:rsid w:val="00EE72E1"/>
    <w:rsid w:val="00EF06A0"/>
    <w:rsid w:val="00EF0BB3"/>
    <w:rsid w:val="00EF0EBB"/>
    <w:rsid w:val="00EF0EF9"/>
    <w:rsid w:val="00EF10EF"/>
    <w:rsid w:val="00EF24D9"/>
    <w:rsid w:val="00EF3EC3"/>
    <w:rsid w:val="00EF3FDB"/>
    <w:rsid w:val="00EF7A1B"/>
    <w:rsid w:val="00F02823"/>
    <w:rsid w:val="00F04720"/>
    <w:rsid w:val="00F04ACA"/>
    <w:rsid w:val="00F04EB5"/>
    <w:rsid w:val="00F05C0B"/>
    <w:rsid w:val="00F061B3"/>
    <w:rsid w:val="00F105A3"/>
    <w:rsid w:val="00F11273"/>
    <w:rsid w:val="00F11C63"/>
    <w:rsid w:val="00F12901"/>
    <w:rsid w:val="00F13577"/>
    <w:rsid w:val="00F135C4"/>
    <w:rsid w:val="00F13D3F"/>
    <w:rsid w:val="00F13FCC"/>
    <w:rsid w:val="00F142BA"/>
    <w:rsid w:val="00F14BAF"/>
    <w:rsid w:val="00F14F96"/>
    <w:rsid w:val="00F15B69"/>
    <w:rsid w:val="00F17561"/>
    <w:rsid w:val="00F17B0B"/>
    <w:rsid w:val="00F20DF0"/>
    <w:rsid w:val="00F21267"/>
    <w:rsid w:val="00F21881"/>
    <w:rsid w:val="00F22333"/>
    <w:rsid w:val="00F23698"/>
    <w:rsid w:val="00F23B7D"/>
    <w:rsid w:val="00F24C34"/>
    <w:rsid w:val="00F254BC"/>
    <w:rsid w:val="00F27DF4"/>
    <w:rsid w:val="00F30278"/>
    <w:rsid w:val="00F30C6A"/>
    <w:rsid w:val="00F31ACF"/>
    <w:rsid w:val="00F32197"/>
    <w:rsid w:val="00F3235D"/>
    <w:rsid w:val="00F33A83"/>
    <w:rsid w:val="00F34296"/>
    <w:rsid w:val="00F35A4B"/>
    <w:rsid w:val="00F35D76"/>
    <w:rsid w:val="00F3679E"/>
    <w:rsid w:val="00F3725B"/>
    <w:rsid w:val="00F37E2A"/>
    <w:rsid w:val="00F43166"/>
    <w:rsid w:val="00F435EF"/>
    <w:rsid w:val="00F44953"/>
    <w:rsid w:val="00F44BE6"/>
    <w:rsid w:val="00F44CD4"/>
    <w:rsid w:val="00F44F91"/>
    <w:rsid w:val="00F4606B"/>
    <w:rsid w:val="00F46B8C"/>
    <w:rsid w:val="00F47254"/>
    <w:rsid w:val="00F47919"/>
    <w:rsid w:val="00F5028D"/>
    <w:rsid w:val="00F5041E"/>
    <w:rsid w:val="00F514D0"/>
    <w:rsid w:val="00F51BD4"/>
    <w:rsid w:val="00F51D87"/>
    <w:rsid w:val="00F53891"/>
    <w:rsid w:val="00F54433"/>
    <w:rsid w:val="00F54DFE"/>
    <w:rsid w:val="00F54F05"/>
    <w:rsid w:val="00F557F6"/>
    <w:rsid w:val="00F55F9C"/>
    <w:rsid w:val="00F56C0C"/>
    <w:rsid w:val="00F56D94"/>
    <w:rsid w:val="00F56E4E"/>
    <w:rsid w:val="00F5708E"/>
    <w:rsid w:val="00F57442"/>
    <w:rsid w:val="00F57A86"/>
    <w:rsid w:val="00F57D5C"/>
    <w:rsid w:val="00F607E0"/>
    <w:rsid w:val="00F60EC8"/>
    <w:rsid w:val="00F627A7"/>
    <w:rsid w:val="00F6386F"/>
    <w:rsid w:val="00F63FEA"/>
    <w:rsid w:val="00F64BC4"/>
    <w:rsid w:val="00F66EB8"/>
    <w:rsid w:val="00F6783E"/>
    <w:rsid w:val="00F67B92"/>
    <w:rsid w:val="00F70259"/>
    <w:rsid w:val="00F703AF"/>
    <w:rsid w:val="00F70487"/>
    <w:rsid w:val="00F7223E"/>
    <w:rsid w:val="00F72777"/>
    <w:rsid w:val="00F74743"/>
    <w:rsid w:val="00F74F9B"/>
    <w:rsid w:val="00F7543A"/>
    <w:rsid w:val="00F75BFB"/>
    <w:rsid w:val="00F76542"/>
    <w:rsid w:val="00F800CA"/>
    <w:rsid w:val="00F80C97"/>
    <w:rsid w:val="00F813B8"/>
    <w:rsid w:val="00F83506"/>
    <w:rsid w:val="00F85E3A"/>
    <w:rsid w:val="00F85FB0"/>
    <w:rsid w:val="00F86F8C"/>
    <w:rsid w:val="00F87C84"/>
    <w:rsid w:val="00F87F7C"/>
    <w:rsid w:val="00F91E50"/>
    <w:rsid w:val="00F9218A"/>
    <w:rsid w:val="00F94317"/>
    <w:rsid w:val="00F95785"/>
    <w:rsid w:val="00F96012"/>
    <w:rsid w:val="00F963B9"/>
    <w:rsid w:val="00F96E61"/>
    <w:rsid w:val="00FA0366"/>
    <w:rsid w:val="00FA0881"/>
    <w:rsid w:val="00FA184E"/>
    <w:rsid w:val="00FA239E"/>
    <w:rsid w:val="00FA251E"/>
    <w:rsid w:val="00FA2A1B"/>
    <w:rsid w:val="00FA3BDD"/>
    <w:rsid w:val="00FA3C09"/>
    <w:rsid w:val="00FA4329"/>
    <w:rsid w:val="00FA46CF"/>
    <w:rsid w:val="00FB206E"/>
    <w:rsid w:val="00FB24C5"/>
    <w:rsid w:val="00FB287D"/>
    <w:rsid w:val="00FB2D62"/>
    <w:rsid w:val="00FB351D"/>
    <w:rsid w:val="00FB3E7C"/>
    <w:rsid w:val="00FB4644"/>
    <w:rsid w:val="00FB4687"/>
    <w:rsid w:val="00FB4B2C"/>
    <w:rsid w:val="00FB4C23"/>
    <w:rsid w:val="00FB4F88"/>
    <w:rsid w:val="00FB5FA1"/>
    <w:rsid w:val="00FB5FE4"/>
    <w:rsid w:val="00FB606F"/>
    <w:rsid w:val="00FB6DD9"/>
    <w:rsid w:val="00FB72A7"/>
    <w:rsid w:val="00FB76BE"/>
    <w:rsid w:val="00FB7CDB"/>
    <w:rsid w:val="00FC18D3"/>
    <w:rsid w:val="00FC219C"/>
    <w:rsid w:val="00FC2E2F"/>
    <w:rsid w:val="00FC3E7D"/>
    <w:rsid w:val="00FC411C"/>
    <w:rsid w:val="00FC425D"/>
    <w:rsid w:val="00FC4376"/>
    <w:rsid w:val="00FC4744"/>
    <w:rsid w:val="00FC48CC"/>
    <w:rsid w:val="00FC4B5F"/>
    <w:rsid w:val="00FC51ED"/>
    <w:rsid w:val="00FC6230"/>
    <w:rsid w:val="00FC6B9E"/>
    <w:rsid w:val="00FC78C7"/>
    <w:rsid w:val="00FD119A"/>
    <w:rsid w:val="00FD12DF"/>
    <w:rsid w:val="00FD1575"/>
    <w:rsid w:val="00FD24E9"/>
    <w:rsid w:val="00FD429B"/>
    <w:rsid w:val="00FD4331"/>
    <w:rsid w:val="00FD67AE"/>
    <w:rsid w:val="00FD6A97"/>
    <w:rsid w:val="00FD7A1C"/>
    <w:rsid w:val="00FE3287"/>
    <w:rsid w:val="00FE390A"/>
    <w:rsid w:val="00FE3D1D"/>
    <w:rsid w:val="00FE3D9C"/>
    <w:rsid w:val="00FE4017"/>
    <w:rsid w:val="00FE5267"/>
    <w:rsid w:val="00FE5C02"/>
    <w:rsid w:val="00FE7740"/>
    <w:rsid w:val="00FF02F0"/>
    <w:rsid w:val="00FF06D5"/>
    <w:rsid w:val="00FF09E7"/>
    <w:rsid w:val="00FF0B1A"/>
    <w:rsid w:val="00FF28CB"/>
    <w:rsid w:val="00FF2C28"/>
    <w:rsid w:val="00FF3AF8"/>
    <w:rsid w:val="00FF3F32"/>
    <w:rsid w:val="00FF6883"/>
    <w:rsid w:val="00FF7126"/>
    <w:rsid w:val="00FF7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668DF"/>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4BE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Header1"/>
    <w:basedOn w:val="Normal"/>
    <w:link w:val="HeaderChar"/>
    <w:unhideWhenUsed/>
    <w:rsid w:val="00F44BE6"/>
    <w:pPr>
      <w:tabs>
        <w:tab w:val="center" w:pos="4680"/>
        <w:tab w:val="right" w:pos="9360"/>
      </w:tabs>
      <w:spacing w:after="0" w:line="240" w:lineRule="auto"/>
    </w:pPr>
  </w:style>
  <w:style w:type="character" w:customStyle="1" w:styleId="HeaderChar">
    <w:name w:val="Header Char"/>
    <w:aliases w:val="Header1 Char"/>
    <w:basedOn w:val="DefaultParagraphFont"/>
    <w:link w:val="Header"/>
    <w:rsid w:val="00F44BE6"/>
  </w:style>
  <w:style w:type="paragraph" w:styleId="Footer">
    <w:name w:val="footer"/>
    <w:basedOn w:val="Normal"/>
    <w:link w:val="FooterChar"/>
    <w:uiPriority w:val="99"/>
    <w:unhideWhenUsed/>
    <w:rsid w:val="00F44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E6"/>
  </w:style>
  <w:style w:type="paragraph" w:styleId="BalloonText">
    <w:name w:val="Balloon Text"/>
    <w:basedOn w:val="Normal"/>
    <w:link w:val="BalloonTextChar"/>
    <w:uiPriority w:val="99"/>
    <w:semiHidden/>
    <w:unhideWhenUsed/>
    <w:rsid w:val="00F44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BE6"/>
    <w:rPr>
      <w:rFonts w:ascii="Tahoma" w:hAnsi="Tahoma" w:cs="Tahoma"/>
      <w:sz w:val="16"/>
      <w:szCs w:val="16"/>
    </w:rPr>
  </w:style>
  <w:style w:type="paragraph" w:styleId="ListParagraph">
    <w:name w:val="List Paragraph"/>
    <w:basedOn w:val="Normal"/>
    <w:uiPriority w:val="34"/>
    <w:qFormat/>
    <w:rsid w:val="00435B21"/>
    <w:pPr>
      <w:ind w:left="720"/>
      <w:contextualSpacing/>
    </w:pPr>
  </w:style>
  <w:style w:type="paragraph" w:customStyle="1" w:styleId="CM32">
    <w:name w:val="CM32"/>
    <w:basedOn w:val="Default"/>
    <w:next w:val="Default"/>
    <w:uiPriority w:val="99"/>
    <w:rsid w:val="00980143"/>
    <w:rPr>
      <w:color w:val="auto"/>
    </w:rPr>
  </w:style>
  <w:style w:type="table" w:styleId="TableGrid">
    <w:name w:val="Table Grid"/>
    <w:basedOn w:val="TableNormal"/>
    <w:uiPriority w:val="59"/>
    <w:rsid w:val="00986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29">
    <w:name w:val="CM29"/>
    <w:basedOn w:val="Default"/>
    <w:next w:val="Default"/>
    <w:uiPriority w:val="99"/>
    <w:rsid w:val="00294B14"/>
    <w:rPr>
      <w:color w:val="auto"/>
    </w:rPr>
  </w:style>
  <w:style w:type="paragraph" w:customStyle="1" w:styleId="CM7">
    <w:name w:val="CM7"/>
    <w:basedOn w:val="Default"/>
    <w:next w:val="Default"/>
    <w:uiPriority w:val="99"/>
    <w:rsid w:val="00294B14"/>
    <w:pPr>
      <w:spacing w:line="300" w:lineRule="atLeast"/>
    </w:pPr>
    <w:rPr>
      <w:color w:val="auto"/>
    </w:rPr>
  </w:style>
  <w:style w:type="paragraph" w:customStyle="1" w:styleId="WW-BodyText2">
    <w:name w:val="WW-Body Text 2"/>
    <w:basedOn w:val="Normal"/>
    <w:rsid w:val="00C11E1D"/>
    <w:pPr>
      <w:spacing w:after="0" w:line="240" w:lineRule="auto"/>
      <w:jc w:val="both"/>
    </w:pPr>
    <w:rPr>
      <w:rFonts w:ascii="Times New Roman" w:eastAsia="Times New Roman" w:hAnsi="Times New Roman" w:cs="Times New Roman"/>
      <w:sz w:val="20"/>
      <w:szCs w:val="20"/>
    </w:rPr>
  </w:style>
  <w:style w:type="paragraph" w:customStyle="1" w:styleId="CM18">
    <w:name w:val="CM18"/>
    <w:basedOn w:val="Default"/>
    <w:next w:val="Default"/>
    <w:uiPriority w:val="99"/>
    <w:rsid w:val="00E9162C"/>
    <w:pPr>
      <w:spacing w:line="263" w:lineRule="atLeast"/>
    </w:pPr>
    <w:rPr>
      <w:color w:val="auto"/>
    </w:rPr>
  </w:style>
  <w:style w:type="paragraph" w:customStyle="1" w:styleId="CM19">
    <w:name w:val="CM19"/>
    <w:basedOn w:val="Default"/>
    <w:next w:val="Default"/>
    <w:uiPriority w:val="99"/>
    <w:rsid w:val="00A233AB"/>
    <w:pPr>
      <w:spacing w:line="263" w:lineRule="atLeast"/>
    </w:pPr>
    <w:rPr>
      <w:color w:val="auto"/>
    </w:rPr>
  </w:style>
  <w:style w:type="paragraph" w:customStyle="1" w:styleId="CM17">
    <w:name w:val="CM17"/>
    <w:basedOn w:val="Default"/>
    <w:next w:val="Default"/>
    <w:uiPriority w:val="99"/>
    <w:rsid w:val="000972CE"/>
    <w:pPr>
      <w:spacing w:line="263" w:lineRule="atLeast"/>
    </w:pPr>
    <w:rPr>
      <w:color w:val="auto"/>
    </w:rPr>
  </w:style>
  <w:style w:type="paragraph" w:styleId="BodyText3">
    <w:name w:val="Body Text 3"/>
    <w:basedOn w:val="Normal"/>
    <w:link w:val="BodyText3Char"/>
    <w:rsid w:val="00C5199E"/>
    <w:pPr>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C5199E"/>
    <w:rPr>
      <w:rFonts w:ascii="Times New Roman" w:eastAsia="Times New Roman" w:hAnsi="Times New Roman" w:cs="Times New Roman"/>
      <w:szCs w:val="20"/>
    </w:rPr>
  </w:style>
  <w:style w:type="paragraph" w:customStyle="1" w:styleId="CM38">
    <w:name w:val="CM38"/>
    <w:basedOn w:val="Default"/>
    <w:next w:val="Default"/>
    <w:uiPriority w:val="99"/>
    <w:rsid w:val="00DA1A2D"/>
    <w:pPr>
      <w:spacing w:line="276" w:lineRule="atLeast"/>
    </w:pPr>
    <w:rPr>
      <w:color w:val="auto"/>
    </w:rPr>
  </w:style>
  <w:style w:type="paragraph" w:customStyle="1" w:styleId="CM12">
    <w:name w:val="CM12"/>
    <w:basedOn w:val="Default"/>
    <w:next w:val="Default"/>
    <w:uiPriority w:val="99"/>
    <w:rsid w:val="00BE302E"/>
    <w:pPr>
      <w:spacing w:line="276" w:lineRule="atLeast"/>
    </w:pPr>
    <w:rPr>
      <w:color w:val="auto"/>
    </w:rPr>
  </w:style>
  <w:style w:type="paragraph" w:customStyle="1" w:styleId="CM99">
    <w:name w:val="CM99"/>
    <w:basedOn w:val="Default"/>
    <w:next w:val="Default"/>
    <w:uiPriority w:val="99"/>
    <w:rsid w:val="00BE302E"/>
    <w:rPr>
      <w:color w:val="auto"/>
    </w:rPr>
  </w:style>
  <w:style w:type="paragraph" w:customStyle="1" w:styleId="CM20">
    <w:name w:val="CM20"/>
    <w:basedOn w:val="Default"/>
    <w:next w:val="Default"/>
    <w:uiPriority w:val="99"/>
    <w:rsid w:val="00BE302E"/>
    <w:pPr>
      <w:spacing w:line="276" w:lineRule="atLeast"/>
    </w:pPr>
    <w:rPr>
      <w:color w:val="auto"/>
    </w:rPr>
  </w:style>
  <w:style w:type="paragraph" w:customStyle="1" w:styleId="CM79">
    <w:name w:val="CM79"/>
    <w:basedOn w:val="Default"/>
    <w:next w:val="Default"/>
    <w:uiPriority w:val="99"/>
    <w:rsid w:val="00BE302E"/>
    <w:pPr>
      <w:spacing w:line="276" w:lineRule="atLeast"/>
    </w:pPr>
    <w:rPr>
      <w:color w:val="auto"/>
    </w:rPr>
  </w:style>
  <w:style w:type="paragraph" w:customStyle="1" w:styleId="CM101">
    <w:name w:val="CM101"/>
    <w:basedOn w:val="Default"/>
    <w:next w:val="Default"/>
    <w:uiPriority w:val="99"/>
    <w:rsid w:val="000B1D6F"/>
    <w:rPr>
      <w:color w:val="auto"/>
    </w:rPr>
  </w:style>
  <w:style w:type="paragraph" w:customStyle="1" w:styleId="CM6">
    <w:name w:val="CM6"/>
    <w:basedOn w:val="Default"/>
    <w:next w:val="Default"/>
    <w:uiPriority w:val="99"/>
    <w:rsid w:val="000877A5"/>
    <w:pPr>
      <w:spacing w:line="276" w:lineRule="atLeast"/>
    </w:pPr>
    <w:rPr>
      <w:color w:val="auto"/>
    </w:rPr>
  </w:style>
  <w:style w:type="paragraph" w:customStyle="1" w:styleId="CM10">
    <w:name w:val="CM10"/>
    <w:basedOn w:val="Default"/>
    <w:next w:val="Default"/>
    <w:uiPriority w:val="99"/>
    <w:rsid w:val="000877A5"/>
    <w:pPr>
      <w:spacing w:line="276" w:lineRule="atLeast"/>
    </w:pPr>
    <w:rPr>
      <w:color w:val="auto"/>
    </w:rPr>
  </w:style>
  <w:style w:type="paragraph" w:styleId="BodyTextIndent">
    <w:name w:val="Body Text Indent"/>
    <w:basedOn w:val="Normal"/>
    <w:link w:val="BodyTextIndentChar"/>
    <w:uiPriority w:val="99"/>
    <w:unhideWhenUsed/>
    <w:rsid w:val="00E11274"/>
    <w:pPr>
      <w:spacing w:after="120"/>
      <w:ind w:left="283"/>
    </w:pPr>
  </w:style>
  <w:style w:type="character" w:customStyle="1" w:styleId="BodyTextIndentChar">
    <w:name w:val="Body Text Indent Char"/>
    <w:basedOn w:val="DefaultParagraphFont"/>
    <w:link w:val="BodyTextIndent"/>
    <w:uiPriority w:val="99"/>
    <w:rsid w:val="00E11274"/>
  </w:style>
  <w:style w:type="paragraph" w:styleId="Title">
    <w:name w:val="Title"/>
    <w:basedOn w:val="Normal"/>
    <w:next w:val="Normal"/>
    <w:link w:val="TitleChar"/>
    <w:uiPriority w:val="10"/>
    <w:qFormat/>
    <w:rsid w:val="00556C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C06"/>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uiPriority w:val="99"/>
    <w:semiHidden/>
    <w:unhideWhenUsed/>
    <w:rsid w:val="00B668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68DF"/>
    <w:rPr>
      <w:sz w:val="16"/>
      <w:szCs w:val="16"/>
    </w:rPr>
  </w:style>
  <w:style w:type="character" w:customStyle="1" w:styleId="Heading4Char">
    <w:name w:val="Heading 4 Char"/>
    <w:basedOn w:val="DefaultParagraphFont"/>
    <w:link w:val="Heading4"/>
    <w:rsid w:val="00B668DF"/>
    <w:rPr>
      <w:rFonts w:ascii="Times New Roman" w:eastAsia="Times New Roman" w:hAnsi="Times New Roman" w:cs="Times New Roman"/>
      <w:b/>
      <w:bCs/>
      <w:sz w:val="28"/>
      <w:szCs w:val="28"/>
    </w:rPr>
  </w:style>
  <w:style w:type="paragraph" w:styleId="BodyTextIndent2">
    <w:name w:val="Body Text Indent 2"/>
    <w:basedOn w:val="Normal"/>
    <w:link w:val="BodyTextIndent2Char"/>
    <w:semiHidden/>
    <w:rsid w:val="00B668DF"/>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B668D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63B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B44"/>
    <w:rPr>
      <w:sz w:val="20"/>
      <w:szCs w:val="20"/>
    </w:rPr>
  </w:style>
  <w:style w:type="character" w:styleId="EndnoteReference">
    <w:name w:val="endnote reference"/>
    <w:basedOn w:val="DefaultParagraphFont"/>
    <w:uiPriority w:val="99"/>
    <w:semiHidden/>
    <w:unhideWhenUsed/>
    <w:rsid w:val="00963B44"/>
    <w:rPr>
      <w:vertAlign w:val="superscript"/>
    </w:rPr>
  </w:style>
  <w:style w:type="paragraph" w:styleId="FootnoteText">
    <w:name w:val="footnote text"/>
    <w:basedOn w:val="Normal"/>
    <w:link w:val="FootnoteTextChar"/>
    <w:uiPriority w:val="99"/>
    <w:semiHidden/>
    <w:unhideWhenUsed/>
    <w:rsid w:val="00963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B44"/>
    <w:rPr>
      <w:sz w:val="20"/>
      <w:szCs w:val="20"/>
    </w:rPr>
  </w:style>
  <w:style w:type="character" w:styleId="FootnoteReference">
    <w:name w:val="footnote reference"/>
    <w:basedOn w:val="DefaultParagraphFont"/>
    <w:uiPriority w:val="99"/>
    <w:semiHidden/>
    <w:unhideWhenUsed/>
    <w:rsid w:val="00963B44"/>
    <w:rPr>
      <w:vertAlign w:val="superscript"/>
    </w:rPr>
  </w:style>
  <w:style w:type="character" w:customStyle="1" w:styleId="ln2talineat">
    <w:name w:val="ln2talineat"/>
    <w:basedOn w:val="DefaultParagraphFont"/>
    <w:rsid w:val="006E46C7"/>
  </w:style>
  <w:style w:type="character" w:customStyle="1" w:styleId="ln2linie">
    <w:name w:val="ln2linie"/>
    <w:basedOn w:val="DefaultParagraphFont"/>
    <w:rsid w:val="006E46C7"/>
  </w:style>
  <w:style w:type="character" w:customStyle="1" w:styleId="ln2tlinie">
    <w:name w:val="ln2tlinie"/>
    <w:basedOn w:val="DefaultParagraphFont"/>
    <w:rsid w:val="006E46C7"/>
  </w:style>
  <w:style w:type="character" w:customStyle="1" w:styleId="apple-converted-space">
    <w:name w:val="apple-converted-space"/>
    <w:basedOn w:val="DefaultParagraphFont"/>
    <w:rsid w:val="006E46C7"/>
  </w:style>
  <w:style w:type="character" w:styleId="Hyperlink">
    <w:name w:val="Hyperlink"/>
    <w:basedOn w:val="DefaultParagraphFont"/>
    <w:uiPriority w:val="99"/>
    <w:unhideWhenUsed/>
    <w:rsid w:val="006E46C7"/>
    <w:rPr>
      <w:color w:val="0000FF"/>
      <w:u w:val="single"/>
    </w:rPr>
  </w:style>
  <w:style w:type="paragraph" w:customStyle="1" w:styleId="ListParagraph1">
    <w:name w:val="List Paragraph1"/>
    <w:basedOn w:val="Normal"/>
    <w:uiPriority w:val="34"/>
    <w:qFormat/>
    <w:rsid w:val="00A41275"/>
    <w:pPr>
      <w:ind w:left="720"/>
      <w:contextualSpacing/>
    </w:pPr>
    <w:rPr>
      <w:rFonts w:ascii="Calibri" w:eastAsia="Times New Roman" w:hAnsi="Calibri" w:cs="Times New Roman"/>
    </w:rPr>
  </w:style>
  <w:style w:type="paragraph" w:styleId="NormalWeb">
    <w:name w:val="Normal (Web)"/>
    <w:basedOn w:val="Normal"/>
    <w:uiPriority w:val="99"/>
    <w:unhideWhenUsed/>
    <w:rsid w:val="005D5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45CE"/>
    <w:pPr>
      <w:widowControl w:val="0"/>
      <w:autoSpaceDE w:val="0"/>
      <w:autoSpaceDN w:val="0"/>
      <w:spacing w:after="0" w:line="240" w:lineRule="auto"/>
    </w:pPr>
    <w:rPr>
      <w:rFonts w:ascii="Arial" w:eastAsia="Arial" w:hAnsi="Arial" w:cs="Arial"/>
      <w:lang w:bidi="ro-RO"/>
    </w:rPr>
  </w:style>
  <w:style w:type="character" w:styleId="CommentReference">
    <w:name w:val="annotation reference"/>
    <w:basedOn w:val="DefaultParagraphFont"/>
    <w:uiPriority w:val="99"/>
    <w:semiHidden/>
    <w:unhideWhenUsed/>
    <w:rsid w:val="00912696"/>
    <w:rPr>
      <w:sz w:val="16"/>
      <w:szCs w:val="16"/>
    </w:rPr>
  </w:style>
  <w:style w:type="paragraph" w:styleId="CommentText">
    <w:name w:val="annotation text"/>
    <w:basedOn w:val="Normal"/>
    <w:link w:val="CommentTextChar"/>
    <w:uiPriority w:val="99"/>
    <w:semiHidden/>
    <w:unhideWhenUsed/>
    <w:rsid w:val="00912696"/>
    <w:pPr>
      <w:spacing w:line="240" w:lineRule="auto"/>
    </w:pPr>
    <w:rPr>
      <w:sz w:val="20"/>
      <w:szCs w:val="20"/>
    </w:rPr>
  </w:style>
  <w:style w:type="character" w:customStyle="1" w:styleId="CommentTextChar">
    <w:name w:val="Comment Text Char"/>
    <w:basedOn w:val="DefaultParagraphFont"/>
    <w:link w:val="CommentText"/>
    <w:uiPriority w:val="99"/>
    <w:semiHidden/>
    <w:rsid w:val="00912696"/>
    <w:rPr>
      <w:sz w:val="20"/>
      <w:szCs w:val="20"/>
    </w:rPr>
  </w:style>
  <w:style w:type="paragraph" w:styleId="CommentSubject">
    <w:name w:val="annotation subject"/>
    <w:basedOn w:val="CommentText"/>
    <w:next w:val="CommentText"/>
    <w:link w:val="CommentSubjectChar"/>
    <w:uiPriority w:val="99"/>
    <w:semiHidden/>
    <w:unhideWhenUsed/>
    <w:rsid w:val="00912696"/>
    <w:rPr>
      <w:b/>
      <w:bCs/>
    </w:rPr>
  </w:style>
  <w:style w:type="character" w:customStyle="1" w:styleId="CommentSubjectChar">
    <w:name w:val="Comment Subject Char"/>
    <w:basedOn w:val="CommentTextChar"/>
    <w:link w:val="CommentSubject"/>
    <w:uiPriority w:val="99"/>
    <w:semiHidden/>
    <w:rsid w:val="00912696"/>
    <w:rPr>
      <w:b/>
      <w:bCs/>
      <w:sz w:val="20"/>
      <w:szCs w:val="20"/>
    </w:rPr>
  </w:style>
  <w:style w:type="paragraph" w:styleId="NoSpacing">
    <w:name w:val="No Spacing"/>
    <w:uiPriority w:val="1"/>
    <w:qFormat/>
    <w:rsid w:val="00B32726"/>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668DF"/>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4BE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Header1"/>
    <w:basedOn w:val="Normal"/>
    <w:link w:val="HeaderChar"/>
    <w:unhideWhenUsed/>
    <w:rsid w:val="00F44BE6"/>
    <w:pPr>
      <w:tabs>
        <w:tab w:val="center" w:pos="4680"/>
        <w:tab w:val="right" w:pos="9360"/>
      </w:tabs>
      <w:spacing w:after="0" w:line="240" w:lineRule="auto"/>
    </w:pPr>
  </w:style>
  <w:style w:type="character" w:customStyle="1" w:styleId="HeaderChar">
    <w:name w:val="Header Char"/>
    <w:aliases w:val="Header1 Char"/>
    <w:basedOn w:val="DefaultParagraphFont"/>
    <w:link w:val="Header"/>
    <w:rsid w:val="00F44BE6"/>
  </w:style>
  <w:style w:type="paragraph" w:styleId="Footer">
    <w:name w:val="footer"/>
    <w:basedOn w:val="Normal"/>
    <w:link w:val="FooterChar"/>
    <w:uiPriority w:val="99"/>
    <w:unhideWhenUsed/>
    <w:rsid w:val="00F44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E6"/>
  </w:style>
  <w:style w:type="paragraph" w:styleId="BalloonText">
    <w:name w:val="Balloon Text"/>
    <w:basedOn w:val="Normal"/>
    <w:link w:val="BalloonTextChar"/>
    <w:uiPriority w:val="99"/>
    <w:semiHidden/>
    <w:unhideWhenUsed/>
    <w:rsid w:val="00F44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BE6"/>
    <w:rPr>
      <w:rFonts w:ascii="Tahoma" w:hAnsi="Tahoma" w:cs="Tahoma"/>
      <w:sz w:val="16"/>
      <w:szCs w:val="16"/>
    </w:rPr>
  </w:style>
  <w:style w:type="paragraph" w:styleId="ListParagraph">
    <w:name w:val="List Paragraph"/>
    <w:basedOn w:val="Normal"/>
    <w:uiPriority w:val="34"/>
    <w:qFormat/>
    <w:rsid w:val="00435B21"/>
    <w:pPr>
      <w:ind w:left="720"/>
      <w:contextualSpacing/>
    </w:pPr>
  </w:style>
  <w:style w:type="paragraph" w:customStyle="1" w:styleId="CM32">
    <w:name w:val="CM32"/>
    <w:basedOn w:val="Default"/>
    <w:next w:val="Default"/>
    <w:uiPriority w:val="99"/>
    <w:rsid w:val="00980143"/>
    <w:rPr>
      <w:color w:val="auto"/>
    </w:rPr>
  </w:style>
  <w:style w:type="table" w:styleId="TableGrid">
    <w:name w:val="Table Grid"/>
    <w:basedOn w:val="TableNormal"/>
    <w:uiPriority w:val="59"/>
    <w:rsid w:val="00986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29">
    <w:name w:val="CM29"/>
    <w:basedOn w:val="Default"/>
    <w:next w:val="Default"/>
    <w:uiPriority w:val="99"/>
    <w:rsid w:val="00294B14"/>
    <w:rPr>
      <w:color w:val="auto"/>
    </w:rPr>
  </w:style>
  <w:style w:type="paragraph" w:customStyle="1" w:styleId="CM7">
    <w:name w:val="CM7"/>
    <w:basedOn w:val="Default"/>
    <w:next w:val="Default"/>
    <w:uiPriority w:val="99"/>
    <w:rsid w:val="00294B14"/>
    <w:pPr>
      <w:spacing w:line="300" w:lineRule="atLeast"/>
    </w:pPr>
    <w:rPr>
      <w:color w:val="auto"/>
    </w:rPr>
  </w:style>
  <w:style w:type="paragraph" w:customStyle="1" w:styleId="WW-BodyText2">
    <w:name w:val="WW-Body Text 2"/>
    <w:basedOn w:val="Normal"/>
    <w:rsid w:val="00C11E1D"/>
    <w:pPr>
      <w:spacing w:after="0" w:line="240" w:lineRule="auto"/>
      <w:jc w:val="both"/>
    </w:pPr>
    <w:rPr>
      <w:rFonts w:ascii="Times New Roman" w:eastAsia="Times New Roman" w:hAnsi="Times New Roman" w:cs="Times New Roman"/>
      <w:sz w:val="20"/>
      <w:szCs w:val="20"/>
    </w:rPr>
  </w:style>
  <w:style w:type="paragraph" w:customStyle="1" w:styleId="CM18">
    <w:name w:val="CM18"/>
    <w:basedOn w:val="Default"/>
    <w:next w:val="Default"/>
    <w:uiPriority w:val="99"/>
    <w:rsid w:val="00E9162C"/>
    <w:pPr>
      <w:spacing w:line="263" w:lineRule="atLeast"/>
    </w:pPr>
    <w:rPr>
      <w:color w:val="auto"/>
    </w:rPr>
  </w:style>
  <w:style w:type="paragraph" w:customStyle="1" w:styleId="CM19">
    <w:name w:val="CM19"/>
    <w:basedOn w:val="Default"/>
    <w:next w:val="Default"/>
    <w:uiPriority w:val="99"/>
    <w:rsid w:val="00A233AB"/>
    <w:pPr>
      <w:spacing w:line="263" w:lineRule="atLeast"/>
    </w:pPr>
    <w:rPr>
      <w:color w:val="auto"/>
    </w:rPr>
  </w:style>
  <w:style w:type="paragraph" w:customStyle="1" w:styleId="CM17">
    <w:name w:val="CM17"/>
    <w:basedOn w:val="Default"/>
    <w:next w:val="Default"/>
    <w:uiPriority w:val="99"/>
    <w:rsid w:val="000972CE"/>
    <w:pPr>
      <w:spacing w:line="263" w:lineRule="atLeast"/>
    </w:pPr>
    <w:rPr>
      <w:color w:val="auto"/>
    </w:rPr>
  </w:style>
  <w:style w:type="paragraph" w:styleId="BodyText3">
    <w:name w:val="Body Text 3"/>
    <w:basedOn w:val="Normal"/>
    <w:link w:val="BodyText3Char"/>
    <w:rsid w:val="00C5199E"/>
    <w:pPr>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C5199E"/>
    <w:rPr>
      <w:rFonts w:ascii="Times New Roman" w:eastAsia="Times New Roman" w:hAnsi="Times New Roman" w:cs="Times New Roman"/>
      <w:szCs w:val="20"/>
    </w:rPr>
  </w:style>
  <w:style w:type="paragraph" w:customStyle="1" w:styleId="CM38">
    <w:name w:val="CM38"/>
    <w:basedOn w:val="Default"/>
    <w:next w:val="Default"/>
    <w:uiPriority w:val="99"/>
    <w:rsid w:val="00DA1A2D"/>
    <w:pPr>
      <w:spacing w:line="276" w:lineRule="atLeast"/>
    </w:pPr>
    <w:rPr>
      <w:color w:val="auto"/>
    </w:rPr>
  </w:style>
  <w:style w:type="paragraph" w:customStyle="1" w:styleId="CM12">
    <w:name w:val="CM12"/>
    <w:basedOn w:val="Default"/>
    <w:next w:val="Default"/>
    <w:uiPriority w:val="99"/>
    <w:rsid w:val="00BE302E"/>
    <w:pPr>
      <w:spacing w:line="276" w:lineRule="atLeast"/>
    </w:pPr>
    <w:rPr>
      <w:color w:val="auto"/>
    </w:rPr>
  </w:style>
  <w:style w:type="paragraph" w:customStyle="1" w:styleId="CM99">
    <w:name w:val="CM99"/>
    <w:basedOn w:val="Default"/>
    <w:next w:val="Default"/>
    <w:uiPriority w:val="99"/>
    <w:rsid w:val="00BE302E"/>
    <w:rPr>
      <w:color w:val="auto"/>
    </w:rPr>
  </w:style>
  <w:style w:type="paragraph" w:customStyle="1" w:styleId="CM20">
    <w:name w:val="CM20"/>
    <w:basedOn w:val="Default"/>
    <w:next w:val="Default"/>
    <w:uiPriority w:val="99"/>
    <w:rsid w:val="00BE302E"/>
    <w:pPr>
      <w:spacing w:line="276" w:lineRule="atLeast"/>
    </w:pPr>
    <w:rPr>
      <w:color w:val="auto"/>
    </w:rPr>
  </w:style>
  <w:style w:type="paragraph" w:customStyle="1" w:styleId="CM79">
    <w:name w:val="CM79"/>
    <w:basedOn w:val="Default"/>
    <w:next w:val="Default"/>
    <w:uiPriority w:val="99"/>
    <w:rsid w:val="00BE302E"/>
    <w:pPr>
      <w:spacing w:line="276" w:lineRule="atLeast"/>
    </w:pPr>
    <w:rPr>
      <w:color w:val="auto"/>
    </w:rPr>
  </w:style>
  <w:style w:type="paragraph" w:customStyle="1" w:styleId="CM101">
    <w:name w:val="CM101"/>
    <w:basedOn w:val="Default"/>
    <w:next w:val="Default"/>
    <w:uiPriority w:val="99"/>
    <w:rsid w:val="000B1D6F"/>
    <w:rPr>
      <w:color w:val="auto"/>
    </w:rPr>
  </w:style>
  <w:style w:type="paragraph" w:customStyle="1" w:styleId="CM6">
    <w:name w:val="CM6"/>
    <w:basedOn w:val="Default"/>
    <w:next w:val="Default"/>
    <w:uiPriority w:val="99"/>
    <w:rsid w:val="000877A5"/>
    <w:pPr>
      <w:spacing w:line="276" w:lineRule="atLeast"/>
    </w:pPr>
    <w:rPr>
      <w:color w:val="auto"/>
    </w:rPr>
  </w:style>
  <w:style w:type="paragraph" w:customStyle="1" w:styleId="CM10">
    <w:name w:val="CM10"/>
    <w:basedOn w:val="Default"/>
    <w:next w:val="Default"/>
    <w:uiPriority w:val="99"/>
    <w:rsid w:val="000877A5"/>
    <w:pPr>
      <w:spacing w:line="276" w:lineRule="atLeast"/>
    </w:pPr>
    <w:rPr>
      <w:color w:val="auto"/>
    </w:rPr>
  </w:style>
  <w:style w:type="paragraph" w:styleId="BodyTextIndent">
    <w:name w:val="Body Text Indent"/>
    <w:basedOn w:val="Normal"/>
    <w:link w:val="BodyTextIndentChar"/>
    <w:uiPriority w:val="99"/>
    <w:unhideWhenUsed/>
    <w:rsid w:val="00E11274"/>
    <w:pPr>
      <w:spacing w:after="120"/>
      <w:ind w:left="283"/>
    </w:pPr>
  </w:style>
  <w:style w:type="character" w:customStyle="1" w:styleId="BodyTextIndentChar">
    <w:name w:val="Body Text Indent Char"/>
    <w:basedOn w:val="DefaultParagraphFont"/>
    <w:link w:val="BodyTextIndent"/>
    <w:uiPriority w:val="99"/>
    <w:rsid w:val="00E11274"/>
  </w:style>
  <w:style w:type="paragraph" w:styleId="Title">
    <w:name w:val="Title"/>
    <w:basedOn w:val="Normal"/>
    <w:next w:val="Normal"/>
    <w:link w:val="TitleChar"/>
    <w:uiPriority w:val="10"/>
    <w:qFormat/>
    <w:rsid w:val="00556C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C06"/>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uiPriority w:val="99"/>
    <w:semiHidden/>
    <w:unhideWhenUsed/>
    <w:rsid w:val="00B668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68DF"/>
    <w:rPr>
      <w:sz w:val="16"/>
      <w:szCs w:val="16"/>
    </w:rPr>
  </w:style>
  <w:style w:type="character" w:customStyle="1" w:styleId="Heading4Char">
    <w:name w:val="Heading 4 Char"/>
    <w:basedOn w:val="DefaultParagraphFont"/>
    <w:link w:val="Heading4"/>
    <w:rsid w:val="00B668DF"/>
    <w:rPr>
      <w:rFonts w:ascii="Times New Roman" w:eastAsia="Times New Roman" w:hAnsi="Times New Roman" w:cs="Times New Roman"/>
      <w:b/>
      <w:bCs/>
      <w:sz w:val="28"/>
      <w:szCs w:val="28"/>
    </w:rPr>
  </w:style>
  <w:style w:type="paragraph" w:styleId="BodyTextIndent2">
    <w:name w:val="Body Text Indent 2"/>
    <w:basedOn w:val="Normal"/>
    <w:link w:val="BodyTextIndent2Char"/>
    <w:semiHidden/>
    <w:rsid w:val="00B668DF"/>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B668D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63B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B44"/>
    <w:rPr>
      <w:sz w:val="20"/>
      <w:szCs w:val="20"/>
    </w:rPr>
  </w:style>
  <w:style w:type="character" w:styleId="EndnoteReference">
    <w:name w:val="endnote reference"/>
    <w:basedOn w:val="DefaultParagraphFont"/>
    <w:uiPriority w:val="99"/>
    <w:semiHidden/>
    <w:unhideWhenUsed/>
    <w:rsid w:val="00963B44"/>
    <w:rPr>
      <w:vertAlign w:val="superscript"/>
    </w:rPr>
  </w:style>
  <w:style w:type="paragraph" w:styleId="FootnoteText">
    <w:name w:val="footnote text"/>
    <w:basedOn w:val="Normal"/>
    <w:link w:val="FootnoteTextChar"/>
    <w:uiPriority w:val="99"/>
    <w:semiHidden/>
    <w:unhideWhenUsed/>
    <w:rsid w:val="00963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B44"/>
    <w:rPr>
      <w:sz w:val="20"/>
      <w:szCs w:val="20"/>
    </w:rPr>
  </w:style>
  <w:style w:type="character" w:styleId="FootnoteReference">
    <w:name w:val="footnote reference"/>
    <w:basedOn w:val="DefaultParagraphFont"/>
    <w:uiPriority w:val="99"/>
    <w:semiHidden/>
    <w:unhideWhenUsed/>
    <w:rsid w:val="00963B44"/>
    <w:rPr>
      <w:vertAlign w:val="superscript"/>
    </w:rPr>
  </w:style>
  <w:style w:type="character" w:customStyle="1" w:styleId="ln2talineat">
    <w:name w:val="ln2talineat"/>
    <w:basedOn w:val="DefaultParagraphFont"/>
    <w:rsid w:val="006E46C7"/>
  </w:style>
  <w:style w:type="character" w:customStyle="1" w:styleId="ln2linie">
    <w:name w:val="ln2linie"/>
    <w:basedOn w:val="DefaultParagraphFont"/>
    <w:rsid w:val="006E46C7"/>
  </w:style>
  <w:style w:type="character" w:customStyle="1" w:styleId="ln2tlinie">
    <w:name w:val="ln2tlinie"/>
    <w:basedOn w:val="DefaultParagraphFont"/>
    <w:rsid w:val="006E46C7"/>
  </w:style>
  <w:style w:type="character" w:customStyle="1" w:styleId="apple-converted-space">
    <w:name w:val="apple-converted-space"/>
    <w:basedOn w:val="DefaultParagraphFont"/>
    <w:rsid w:val="006E46C7"/>
  </w:style>
  <w:style w:type="character" w:styleId="Hyperlink">
    <w:name w:val="Hyperlink"/>
    <w:basedOn w:val="DefaultParagraphFont"/>
    <w:uiPriority w:val="99"/>
    <w:unhideWhenUsed/>
    <w:rsid w:val="006E46C7"/>
    <w:rPr>
      <w:color w:val="0000FF"/>
      <w:u w:val="single"/>
    </w:rPr>
  </w:style>
  <w:style w:type="paragraph" w:customStyle="1" w:styleId="ListParagraph1">
    <w:name w:val="List Paragraph1"/>
    <w:basedOn w:val="Normal"/>
    <w:uiPriority w:val="34"/>
    <w:qFormat/>
    <w:rsid w:val="00A41275"/>
    <w:pPr>
      <w:ind w:left="720"/>
      <w:contextualSpacing/>
    </w:pPr>
    <w:rPr>
      <w:rFonts w:ascii="Calibri" w:eastAsia="Times New Roman" w:hAnsi="Calibri" w:cs="Times New Roman"/>
    </w:rPr>
  </w:style>
  <w:style w:type="paragraph" w:styleId="NormalWeb">
    <w:name w:val="Normal (Web)"/>
    <w:basedOn w:val="Normal"/>
    <w:uiPriority w:val="99"/>
    <w:unhideWhenUsed/>
    <w:rsid w:val="005D5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45CE"/>
    <w:pPr>
      <w:widowControl w:val="0"/>
      <w:autoSpaceDE w:val="0"/>
      <w:autoSpaceDN w:val="0"/>
      <w:spacing w:after="0" w:line="240" w:lineRule="auto"/>
    </w:pPr>
    <w:rPr>
      <w:rFonts w:ascii="Arial" w:eastAsia="Arial" w:hAnsi="Arial" w:cs="Arial"/>
      <w:lang w:bidi="ro-RO"/>
    </w:rPr>
  </w:style>
  <w:style w:type="character" w:styleId="CommentReference">
    <w:name w:val="annotation reference"/>
    <w:basedOn w:val="DefaultParagraphFont"/>
    <w:uiPriority w:val="99"/>
    <w:semiHidden/>
    <w:unhideWhenUsed/>
    <w:rsid w:val="00912696"/>
    <w:rPr>
      <w:sz w:val="16"/>
      <w:szCs w:val="16"/>
    </w:rPr>
  </w:style>
  <w:style w:type="paragraph" w:styleId="CommentText">
    <w:name w:val="annotation text"/>
    <w:basedOn w:val="Normal"/>
    <w:link w:val="CommentTextChar"/>
    <w:uiPriority w:val="99"/>
    <w:semiHidden/>
    <w:unhideWhenUsed/>
    <w:rsid w:val="00912696"/>
    <w:pPr>
      <w:spacing w:line="240" w:lineRule="auto"/>
    </w:pPr>
    <w:rPr>
      <w:sz w:val="20"/>
      <w:szCs w:val="20"/>
    </w:rPr>
  </w:style>
  <w:style w:type="character" w:customStyle="1" w:styleId="CommentTextChar">
    <w:name w:val="Comment Text Char"/>
    <w:basedOn w:val="DefaultParagraphFont"/>
    <w:link w:val="CommentText"/>
    <w:uiPriority w:val="99"/>
    <w:semiHidden/>
    <w:rsid w:val="00912696"/>
    <w:rPr>
      <w:sz w:val="20"/>
      <w:szCs w:val="20"/>
    </w:rPr>
  </w:style>
  <w:style w:type="paragraph" w:styleId="CommentSubject">
    <w:name w:val="annotation subject"/>
    <w:basedOn w:val="CommentText"/>
    <w:next w:val="CommentText"/>
    <w:link w:val="CommentSubjectChar"/>
    <w:uiPriority w:val="99"/>
    <w:semiHidden/>
    <w:unhideWhenUsed/>
    <w:rsid w:val="00912696"/>
    <w:rPr>
      <w:b/>
      <w:bCs/>
    </w:rPr>
  </w:style>
  <w:style w:type="character" w:customStyle="1" w:styleId="CommentSubjectChar">
    <w:name w:val="Comment Subject Char"/>
    <w:basedOn w:val="CommentTextChar"/>
    <w:link w:val="CommentSubject"/>
    <w:uiPriority w:val="99"/>
    <w:semiHidden/>
    <w:rsid w:val="00912696"/>
    <w:rPr>
      <w:b/>
      <w:bCs/>
      <w:sz w:val="20"/>
      <w:szCs w:val="20"/>
    </w:rPr>
  </w:style>
  <w:style w:type="paragraph" w:styleId="NoSpacing">
    <w:name w:val="No Spacing"/>
    <w:uiPriority w:val="1"/>
    <w:qFormat/>
    <w:rsid w:val="00B32726"/>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7497">
      <w:bodyDiv w:val="1"/>
      <w:marLeft w:val="0"/>
      <w:marRight w:val="0"/>
      <w:marTop w:val="0"/>
      <w:marBottom w:val="0"/>
      <w:divBdr>
        <w:top w:val="none" w:sz="0" w:space="0" w:color="auto"/>
        <w:left w:val="none" w:sz="0" w:space="0" w:color="auto"/>
        <w:bottom w:val="none" w:sz="0" w:space="0" w:color="auto"/>
        <w:right w:val="none" w:sz="0" w:space="0" w:color="auto"/>
      </w:divBdr>
    </w:div>
    <w:div w:id="82384268">
      <w:bodyDiv w:val="1"/>
      <w:marLeft w:val="0"/>
      <w:marRight w:val="0"/>
      <w:marTop w:val="0"/>
      <w:marBottom w:val="0"/>
      <w:divBdr>
        <w:top w:val="none" w:sz="0" w:space="0" w:color="auto"/>
        <w:left w:val="none" w:sz="0" w:space="0" w:color="auto"/>
        <w:bottom w:val="none" w:sz="0" w:space="0" w:color="auto"/>
        <w:right w:val="none" w:sz="0" w:space="0" w:color="auto"/>
      </w:divBdr>
    </w:div>
    <w:div w:id="115877498">
      <w:bodyDiv w:val="1"/>
      <w:marLeft w:val="0"/>
      <w:marRight w:val="0"/>
      <w:marTop w:val="0"/>
      <w:marBottom w:val="0"/>
      <w:divBdr>
        <w:top w:val="none" w:sz="0" w:space="0" w:color="auto"/>
        <w:left w:val="none" w:sz="0" w:space="0" w:color="auto"/>
        <w:bottom w:val="none" w:sz="0" w:space="0" w:color="auto"/>
        <w:right w:val="none" w:sz="0" w:space="0" w:color="auto"/>
      </w:divBdr>
    </w:div>
    <w:div w:id="145707976">
      <w:bodyDiv w:val="1"/>
      <w:marLeft w:val="0"/>
      <w:marRight w:val="0"/>
      <w:marTop w:val="0"/>
      <w:marBottom w:val="0"/>
      <w:divBdr>
        <w:top w:val="none" w:sz="0" w:space="0" w:color="auto"/>
        <w:left w:val="none" w:sz="0" w:space="0" w:color="auto"/>
        <w:bottom w:val="none" w:sz="0" w:space="0" w:color="auto"/>
        <w:right w:val="none" w:sz="0" w:space="0" w:color="auto"/>
      </w:divBdr>
    </w:div>
    <w:div w:id="613366409">
      <w:bodyDiv w:val="1"/>
      <w:marLeft w:val="0"/>
      <w:marRight w:val="0"/>
      <w:marTop w:val="0"/>
      <w:marBottom w:val="0"/>
      <w:divBdr>
        <w:top w:val="none" w:sz="0" w:space="0" w:color="auto"/>
        <w:left w:val="none" w:sz="0" w:space="0" w:color="auto"/>
        <w:bottom w:val="none" w:sz="0" w:space="0" w:color="auto"/>
        <w:right w:val="none" w:sz="0" w:space="0" w:color="auto"/>
      </w:divBdr>
    </w:div>
    <w:div w:id="669066460">
      <w:bodyDiv w:val="1"/>
      <w:marLeft w:val="0"/>
      <w:marRight w:val="0"/>
      <w:marTop w:val="0"/>
      <w:marBottom w:val="0"/>
      <w:divBdr>
        <w:top w:val="none" w:sz="0" w:space="0" w:color="auto"/>
        <w:left w:val="none" w:sz="0" w:space="0" w:color="auto"/>
        <w:bottom w:val="none" w:sz="0" w:space="0" w:color="auto"/>
        <w:right w:val="none" w:sz="0" w:space="0" w:color="auto"/>
      </w:divBdr>
    </w:div>
    <w:div w:id="832064207">
      <w:bodyDiv w:val="1"/>
      <w:marLeft w:val="0"/>
      <w:marRight w:val="0"/>
      <w:marTop w:val="0"/>
      <w:marBottom w:val="0"/>
      <w:divBdr>
        <w:top w:val="none" w:sz="0" w:space="0" w:color="auto"/>
        <w:left w:val="none" w:sz="0" w:space="0" w:color="auto"/>
        <w:bottom w:val="none" w:sz="0" w:space="0" w:color="auto"/>
        <w:right w:val="none" w:sz="0" w:space="0" w:color="auto"/>
      </w:divBdr>
    </w:div>
    <w:div w:id="902445738">
      <w:bodyDiv w:val="1"/>
      <w:marLeft w:val="0"/>
      <w:marRight w:val="0"/>
      <w:marTop w:val="0"/>
      <w:marBottom w:val="0"/>
      <w:divBdr>
        <w:top w:val="none" w:sz="0" w:space="0" w:color="auto"/>
        <w:left w:val="none" w:sz="0" w:space="0" w:color="auto"/>
        <w:bottom w:val="none" w:sz="0" w:space="0" w:color="auto"/>
        <w:right w:val="none" w:sz="0" w:space="0" w:color="auto"/>
      </w:divBdr>
    </w:div>
    <w:div w:id="1165321828">
      <w:bodyDiv w:val="1"/>
      <w:marLeft w:val="0"/>
      <w:marRight w:val="0"/>
      <w:marTop w:val="0"/>
      <w:marBottom w:val="0"/>
      <w:divBdr>
        <w:top w:val="none" w:sz="0" w:space="0" w:color="auto"/>
        <w:left w:val="none" w:sz="0" w:space="0" w:color="auto"/>
        <w:bottom w:val="none" w:sz="0" w:space="0" w:color="auto"/>
        <w:right w:val="none" w:sz="0" w:space="0" w:color="auto"/>
      </w:divBdr>
    </w:div>
    <w:div w:id="1221096664">
      <w:bodyDiv w:val="1"/>
      <w:marLeft w:val="0"/>
      <w:marRight w:val="0"/>
      <w:marTop w:val="0"/>
      <w:marBottom w:val="0"/>
      <w:divBdr>
        <w:top w:val="none" w:sz="0" w:space="0" w:color="auto"/>
        <w:left w:val="none" w:sz="0" w:space="0" w:color="auto"/>
        <w:bottom w:val="none" w:sz="0" w:space="0" w:color="auto"/>
        <w:right w:val="none" w:sz="0" w:space="0" w:color="auto"/>
      </w:divBdr>
      <w:divsChild>
        <w:div w:id="1375621682">
          <w:marLeft w:val="0"/>
          <w:marRight w:val="0"/>
          <w:marTop w:val="0"/>
          <w:marBottom w:val="0"/>
          <w:divBdr>
            <w:top w:val="none" w:sz="0" w:space="0" w:color="auto"/>
            <w:left w:val="none" w:sz="0" w:space="0" w:color="auto"/>
            <w:bottom w:val="none" w:sz="0" w:space="0" w:color="auto"/>
            <w:right w:val="none" w:sz="0" w:space="0" w:color="auto"/>
          </w:divBdr>
        </w:div>
        <w:div w:id="1591694547">
          <w:marLeft w:val="0"/>
          <w:marRight w:val="0"/>
          <w:marTop w:val="0"/>
          <w:marBottom w:val="0"/>
          <w:divBdr>
            <w:top w:val="none" w:sz="0" w:space="0" w:color="auto"/>
            <w:left w:val="none" w:sz="0" w:space="0" w:color="auto"/>
            <w:bottom w:val="none" w:sz="0" w:space="0" w:color="auto"/>
            <w:right w:val="none" w:sz="0" w:space="0" w:color="auto"/>
          </w:divBdr>
        </w:div>
        <w:div w:id="1090353135">
          <w:marLeft w:val="0"/>
          <w:marRight w:val="0"/>
          <w:marTop w:val="0"/>
          <w:marBottom w:val="0"/>
          <w:divBdr>
            <w:top w:val="none" w:sz="0" w:space="0" w:color="auto"/>
            <w:left w:val="none" w:sz="0" w:space="0" w:color="auto"/>
            <w:bottom w:val="none" w:sz="0" w:space="0" w:color="auto"/>
            <w:right w:val="none" w:sz="0" w:space="0" w:color="auto"/>
          </w:divBdr>
        </w:div>
        <w:div w:id="978800036">
          <w:marLeft w:val="0"/>
          <w:marRight w:val="0"/>
          <w:marTop w:val="0"/>
          <w:marBottom w:val="0"/>
          <w:divBdr>
            <w:top w:val="none" w:sz="0" w:space="0" w:color="auto"/>
            <w:left w:val="none" w:sz="0" w:space="0" w:color="auto"/>
            <w:bottom w:val="none" w:sz="0" w:space="0" w:color="auto"/>
            <w:right w:val="none" w:sz="0" w:space="0" w:color="auto"/>
          </w:divBdr>
        </w:div>
        <w:div w:id="950821717">
          <w:marLeft w:val="0"/>
          <w:marRight w:val="0"/>
          <w:marTop w:val="0"/>
          <w:marBottom w:val="0"/>
          <w:divBdr>
            <w:top w:val="none" w:sz="0" w:space="0" w:color="auto"/>
            <w:left w:val="none" w:sz="0" w:space="0" w:color="auto"/>
            <w:bottom w:val="none" w:sz="0" w:space="0" w:color="auto"/>
            <w:right w:val="none" w:sz="0" w:space="0" w:color="auto"/>
          </w:divBdr>
        </w:div>
      </w:divsChild>
    </w:div>
    <w:div w:id="1262836916">
      <w:bodyDiv w:val="1"/>
      <w:marLeft w:val="0"/>
      <w:marRight w:val="0"/>
      <w:marTop w:val="0"/>
      <w:marBottom w:val="0"/>
      <w:divBdr>
        <w:top w:val="none" w:sz="0" w:space="0" w:color="auto"/>
        <w:left w:val="none" w:sz="0" w:space="0" w:color="auto"/>
        <w:bottom w:val="none" w:sz="0" w:space="0" w:color="auto"/>
        <w:right w:val="none" w:sz="0" w:space="0" w:color="auto"/>
      </w:divBdr>
    </w:div>
    <w:div w:id="1398942452">
      <w:bodyDiv w:val="1"/>
      <w:marLeft w:val="0"/>
      <w:marRight w:val="0"/>
      <w:marTop w:val="0"/>
      <w:marBottom w:val="0"/>
      <w:divBdr>
        <w:top w:val="none" w:sz="0" w:space="0" w:color="auto"/>
        <w:left w:val="none" w:sz="0" w:space="0" w:color="auto"/>
        <w:bottom w:val="none" w:sz="0" w:space="0" w:color="auto"/>
        <w:right w:val="none" w:sz="0" w:space="0" w:color="auto"/>
      </w:divBdr>
      <w:divsChild>
        <w:div w:id="1339114605">
          <w:marLeft w:val="0"/>
          <w:marRight w:val="0"/>
          <w:marTop w:val="0"/>
          <w:marBottom w:val="0"/>
          <w:divBdr>
            <w:top w:val="none" w:sz="0" w:space="0" w:color="auto"/>
            <w:left w:val="none" w:sz="0" w:space="0" w:color="auto"/>
            <w:bottom w:val="none" w:sz="0" w:space="0" w:color="auto"/>
            <w:right w:val="none" w:sz="0" w:space="0" w:color="auto"/>
          </w:divBdr>
        </w:div>
        <w:div w:id="545870482">
          <w:marLeft w:val="0"/>
          <w:marRight w:val="0"/>
          <w:marTop w:val="0"/>
          <w:marBottom w:val="0"/>
          <w:divBdr>
            <w:top w:val="none" w:sz="0" w:space="0" w:color="auto"/>
            <w:left w:val="none" w:sz="0" w:space="0" w:color="auto"/>
            <w:bottom w:val="none" w:sz="0" w:space="0" w:color="auto"/>
            <w:right w:val="none" w:sz="0" w:space="0" w:color="auto"/>
          </w:divBdr>
        </w:div>
        <w:div w:id="1418674610">
          <w:marLeft w:val="0"/>
          <w:marRight w:val="0"/>
          <w:marTop w:val="0"/>
          <w:marBottom w:val="0"/>
          <w:divBdr>
            <w:top w:val="none" w:sz="0" w:space="0" w:color="auto"/>
            <w:left w:val="none" w:sz="0" w:space="0" w:color="auto"/>
            <w:bottom w:val="none" w:sz="0" w:space="0" w:color="auto"/>
            <w:right w:val="none" w:sz="0" w:space="0" w:color="auto"/>
          </w:divBdr>
        </w:div>
        <w:div w:id="1628780093">
          <w:marLeft w:val="0"/>
          <w:marRight w:val="0"/>
          <w:marTop w:val="0"/>
          <w:marBottom w:val="0"/>
          <w:divBdr>
            <w:top w:val="none" w:sz="0" w:space="0" w:color="auto"/>
            <w:left w:val="none" w:sz="0" w:space="0" w:color="auto"/>
            <w:bottom w:val="none" w:sz="0" w:space="0" w:color="auto"/>
            <w:right w:val="none" w:sz="0" w:space="0" w:color="auto"/>
          </w:divBdr>
        </w:div>
      </w:divsChild>
    </w:div>
    <w:div w:id="1565947790">
      <w:bodyDiv w:val="1"/>
      <w:marLeft w:val="0"/>
      <w:marRight w:val="0"/>
      <w:marTop w:val="0"/>
      <w:marBottom w:val="0"/>
      <w:divBdr>
        <w:top w:val="none" w:sz="0" w:space="0" w:color="auto"/>
        <w:left w:val="none" w:sz="0" w:space="0" w:color="auto"/>
        <w:bottom w:val="none" w:sz="0" w:space="0" w:color="auto"/>
        <w:right w:val="none" w:sz="0" w:space="0" w:color="auto"/>
      </w:divBdr>
    </w:div>
    <w:div w:id="1581064427">
      <w:bodyDiv w:val="1"/>
      <w:marLeft w:val="0"/>
      <w:marRight w:val="0"/>
      <w:marTop w:val="0"/>
      <w:marBottom w:val="0"/>
      <w:divBdr>
        <w:top w:val="none" w:sz="0" w:space="0" w:color="auto"/>
        <w:left w:val="none" w:sz="0" w:space="0" w:color="auto"/>
        <w:bottom w:val="none" w:sz="0" w:space="0" w:color="auto"/>
        <w:right w:val="none" w:sz="0" w:space="0" w:color="auto"/>
      </w:divBdr>
    </w:div>
    <w:div w:id="1850218604">
      <w:bodyDiv w:val="1"/>
      <w:marLeft w:val="0"/>
      <w:marRight w:val="0"/>
      <w:marTop w:val="0"/>
      <w:marBottom w:val="0"/>
      <w:divBdr>
        <w:top w:val="none" w:sz="0" w:space="0" w:color="auto"/>
        <w:left w:val="none" w:sz="0" w:space="0" w:color="auto"/>
        <w:bottom w:val="none" w:sz="0" w:space="0" w:color="auto"/>
        <w:right w:val="none" w:sz="0" w:space="0" w:color="auto"/>
      </w:divBdr>
      <w:divsChild>
        <w:div w:id="1217856324">
          <w:marLeft w:val="0"/>
          <w:marRight w:val="0"/>
          <w:marTop w:val="0"/>
          <w:marBottom w:val="0"/>
          <w:divBdr>
            <w:top w:val="dashed" w:sz="2" w:space="0" w:color="FFFFFF"/>
            <w:left w:val="dashed" w:sz="2" w:space="0" w:color="FFFFFF"/>
            <w:bottom w:val="dashed" w:sz="2" w:space="0" w:color="FFFFFF"/>
            <w:right w:val="dashed" w:sz="2" w:space="0" w:color="FFFFFF"/>
          </w:divBdr>
        </w:div>
        <w:div w:id="1524131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0601210">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ume.prenume@liceulmoldova.ro" TargetMode="External"/><Relationship Id="rId4" Type="http://schemas.microsoft.com/office/2007/relationships/stylesWithEffects" Target="stylesWithEffects.xml"/><Relationship Id="rId9" Type="http://schemas.openxmlformats.org/officeDocument/2006/relationships/hyperlink" Target="mailto:nume.prenume@liceulmoldova.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moldpdv@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0F1A-5A6B-40AD-8D4B-7B10C660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6270</Words>
  <Characters>36366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2020-11-16T07:03:00Z</dcterms:created>
  <dcterms:modified xsi:type="dcterms:W3CDTF">2020-11-16T07:03:00Z</dcterms:modified>
</cp:coreProperties>
</file>